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7B43" w:rsidRDefault="008A7885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Some text editors such as Emacs allow GDB to be invoked </w:t>
      </w:r>
      <w:r>
        <w:t>through them, to provide a visual environment.</w:t>
      </w:r>
      <w:r>
        <w:br/>
        <w:t xml:space="preserve"> Following a consistent programming style often helps readability.</w:t>
      </w:r>
      <w:r>
        <w:br/>
        <w:t>Normally the first step in debugging is to attempt to reproduce the problem.</w:t>
      </w:r>
      <w:r>
        <w:br/>
        <w:t>Programming languages are essential for software development.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Machine code was the language of early programs, written in the instruction set of the particular machine, oft</w:t>
      </w:r>
      <w:r>
        <w:t>en in binary notation.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Use of a static code analysis tool can help detect some possible problems.</w:t>
      </w:r>
      <w:r>
        <w:br/>
        <w:t>Trial-and-error/divide-and-conquer is needed: the programmer will try to remove some parts of the original test case and check if the problem still exists.</w:t>
      </w:r>
      <w:r>
        <w:br/>
      </w:r>
      <w:r>
        <w:br/>
      </w:r>
      <w:r>
        <w:br/>
        <w:t>The first compiler related tool, the A-0 System, was devel</w:t>
      </w:r>
      <w:r>
        <w:t>oped in 1952 by Grace Hopper, who also coined the term 'compiler'.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Code-breaking algorithms have also existed for centuries.</w:t>
      </w:r>
      <w:r>
        <w:br/>
        <w:t>There are many approaches to the Software development process.</w:t>
      </w:r>
    </w:p>
    <w:sectPr w:rsidR="00407B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806391">
    <w:abstractNumId w:val="8"/>
  </w:num>
  <w:num w:numId="2" w16cid:durableId="1045059842">
    <w:abstractNumId w:val="6"/>
  </w:num>
  <w:num w:numId="3" w16cid:durableId="1734506270">
    <w:abstractNumId w:val="5"/>
  </w:num>
  <w:num w:numId="4" w16cid:durableId="2063094258">
    <w:abstractNumId w:val="4"/>
  </w:num>
  <w:num w:numId="5" w16cid:durableId="772825267">
    <w:abstractNumId w:val="7"/>
  </w:num>
  <w:num w:numId="6" w16cid:durableId="2034380454">
    <w:abstractNumId w:val="3"/>
  </w:num>
  <w:num w:numId="7" w16cid:durableId="1672944957">
    <w:abstractNumId w:val="2"/>
  </w:num>
  <w:num w:numId="8" w16cid:durableId="1145732938">
    <w:abstractNumId w:val="1"/>
  </w:num>
  <w:num w:numId="9" w16cid:durableId="181325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7B43"/>
    <w:rsid w:val="008A78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2023-12-06T07:19:00Z</dcterms:modified>
  <cp:category/>
</cp:coreProperties>
</file>