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6024" w:rsidRDefault="00E01982">
      <w:r>
        <w:t>Many applications use a mix of several languages in their construction and use..</w:t>
      </w:r>
      <w:r>
        <w:br/>
        <w:t>One approach popular for requirements analysis is Use Case analysis.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Whatever the approach to development may be, the final program must satisfy some fundamental properties.</w:t>
      </w:r>
      <w:r>
        <w:br/>
        <w:t>Many programmers use form</w:t>
      </w:r>
      <w:r>
        <w:t>s of Agile software development where the various stages of formal software development are more integrated together into short cycles that take a few weeks rather than years.</w:t>
      </w:r>
      <w:r>
        <w:br/>
        <w:t xml:space="preserve"> Programmable devices have existed for centuries.</w:t>
      </w:r>
      <w:r>
        <w:br/>
        <w:t xml:space="preserve"> Code-breaking algorithms have also existed for centuries.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</w:r>
      <w:r>
        <w:br/>
        <w:t xml:space="preserve"> Computer programming or coding is the composition </w:t>
      </w:r>
      <w:r>
        <w:t>of sequences of instructions, called programs, that computers can follow to perform tasks.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Scripting and breakpointing is also part of this process.</w:t>
      </w:r>
      <w:r>
        <w:br/>
        <w:t xml:space="preserve"> Auxiliary tasks accompan</w:t>
      </w:r>
      <w:r>
        <w:t>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C360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2654268">
    <w:abstractNumId w:val="8"/>
  </w:num>
  <w:num w:numId="2" w16cid:durableId="928350155">
    <w:abstractNumId w:val="6"/>
  </w:num>
  <w:num w:numId="3" w16cid:durableId="1360352831">
    <w:abstractNumId w:val="5"/>
  </w:num>
  <w:num w:numId="4" w16cid:durableId="1703945055">
    <w:abstractNumId w:val="4"/>
  </w:num>
  <w:num w:numId="5" w16cid:durableId="2051999955">
    <w:abstractNumId w:val="7"/>
  </w:num>
  <w:num w:numId="6" w16cid:durableId="1968391439">
    <w:abstractNumId w:val="3"/>
  </w:num>
  <w:num w:numId="7" w16cid:durableId="2103060489">
    <w:abstractNumId w:val="2"/>
  </w:num>
  <w:num w:numId="8" w16cid:durableId="1602251323">
    <w:abstractNumId w:val="1"/>
  </w:num>
  <w:num w:numId="9" w16cid:durableId="126931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36024"/>
    <w:rsid w:val="00CB0664"/>
    <w:rsid w:val="00E019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2023-12-06T08:16:00Z</dcterms:modified>
  <cp:category/>
</cp:coreProperties>
</file>