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18B" w:rsidRDefault="000C6835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Computer programmers are those who write computer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</w:t>
      </w:r>
      <w:r>
        <w:t>e a sequence of Bernoulli numbers, intended to be carried out by Charles Babbage's Analytical Engine.</w:t>
      </w:r>
      <w:r>
        <w:br/>
        <w:t>However, readability is more than just programming style.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As early as the 9th century, a programmable music sequencer was invented by the Persian Banu Musa brothers, who described an automated mechanical flute player in </w:t>
      </w:r>
      <w:r>
        <w:t>the Book of Ingenious Devices.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text editors such as Emacs allow GDB to be invoked through them, to provide a visual environment.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</w:t>
      </w:r>
      <w:r>
        <w:t>arch shows that good programmers have strong skills in natural human languages, and that learning to code is similar to learning a foreign language.</w:t>
      </w:r>
      <w:r>
        <w:br/>
        <w:t>Scripting and breakpointing is also part of this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are many approaches to the Software development process.</w:t>
      </w:r>
    </w:p>
    <w:sectPr w:rsidR="00D61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881190">
    <w:abstractNumId w:val="8"/>
  </w:num>
  <w:num w:numId="2" w16cid:durableId="775828542">
    <w:abstractNumId w:val="6"/>
  </w:num>
  <w:num w:numId="3" w16cid:durableId="801073750">
    <w:abstractNumId w:val="5"/>
  </w:num>
  <w:num w:numId="4" w16cid:durableId="845677588">
    <w:abstractNumId w:val="4"/>
  </w:num>
  <w:num w:numId="5" w16cid:durableId="607591653">
    <w:abstractNumId w:val="7"/>
  </w:num>
  <w:num w:numId="6" w16cid:durableId="155657288">
    <w:abstractNumId w:val="3"/>
  </w:num>
  <w:num w:numId="7" w16cid:durableId="297302188">
    <w:abstractNumId w:val="2"/>
  </w:num>
  <w:num w:numId="8" w16cid:durableId="1376347402">
    <w:abstractNumId w:val="1"/>
  </w:num>
  <w:num w:numId="9" w16cid:durableId="196327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835"/>
    <w:rsid w:val="0015074B"/>
    <w:rsid w:val="0029639D"/>
    <w:rsid w:val="00326F90"/>
    <w:rsid w:val="00AA1D8D"/>
    <w:rsid w:val="00B47730"/>
    <w:rsid w:val="00CB0664"/>
    <w:rsid w:val="00D611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