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97F" w:rsidRDefault="00B04429">
      <w:r>
        <w:t>Also, specific user environment and usage history can make it difficult to reproduce the problem..</w:t>
      </w:r>
      <w:r>
        <w:br/>
        <w:t>Text editors were also developed that allowed changes and corrections to be made much more easily than with punched cards.</w:t>
      </w:r>
      <w:r>
        <w:br/>
        <w:t xml:space="preserve">Use of a static code </w:t>
      </w:r>
      <w:r>
        <w:t>analysis tool can help detect some possible problems.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Later a control panel (plug board) added to his 1906 Type I Tabulator allowed it to be programmed for different jobs, and by the late 1940s, unit record equipment such as the IBM 602 and IBM 604, were programmed</w:t>
      </w:r>
      <w:r>
        <w:t xml:space="preserve"> by control panels in a similar way, as were the first electronic computers.</w:t>
      </w:r>
      <w:r>
        <w:br/>
        <w:t>Many factors, having little or nothing to do with the ability of the computer to efficiently compile and execute the code, contribute to readability.</w:t>
      </w:r>
      <w:r>
        <w:br/>
        <w:t>Ideally, the programming language best suited for the task at hand will be selected.</w:t>
      </w:r>
      <w:r>
        <w:br/>
        <w:t xml:space="preserve">While these are sometimes considered programming, often the term software development is used for this larger overall process – with the terms programming, implementation, and coding reserved for the </w:t>
      </w:r>
      <w:r>
        <w:t>writing and editing of code per se.</w:t>
      </w:r>
      <w:r>
        <w:br/>
        <w:t>A study found that a few simple readability transformations made code shorter and drastically reduced the time to understand 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By the late 1960s, data storage devices and computer terminals became inexpensive enough that programs could be created by typing directly into the comput</w:t>
      </w:r>
      <w:r>
        <w:t>ers.</w:t>
      </w:r>
      <w:r>
        <w:br/>
        <w:t>This can be a non-trivial task, for example as with parallel processes or some unusual software bugs.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text editors such as Emacs allow GDB to be invoked through them, to provide a visual environment.</w:t>
      </w:r>
      <w:r>
        <w:br/>
        <w:t>The Unified Modeling Language (UML) is a notation used for both the</w:t>
      </w:r>
      <w:r>
        <w:t xml:space="preserve"> OOAD and MDA.</w:t>
      </w:r>
    </w:p>
    <w:sectPr w:rsidR="003339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421896">
    <w:abstractNumId w:val="8"/>
  </w:num>
  <w:num w:numId="2" w16cid:durableId="1430084463">
    <w:abstractNumId w:val="6"/>
  </w:num>
  <w:num w:numId="3" w16cid:durableId="1151673797">
    <w:abstractNumId w:val="5"/>
  </w:num>
  <w:num w:numId="4" w16cid:durableId="916287766">
    <w:abstractNumId w:val="4"/>
  </w:num>
  <w:num w:numId="5" w16cid:durableId="1162817097">
    <w:abstractNumId w:val="7"/>
  </w:num>
  <w:num w:numId="6" w16cid:durableId="2139299730">
    <w:abstractNumId w:val="3"/>
  </w:num>
  <w:num w:numId="7" w16cid:durableId="1937782001">
    <w:abstractNumId w:val="2"/>
  </w:num>
  <w:num w:numId="8" w16cid:durableId="2052656317">
    <w:abstractNumId w:val="1"/>
  </w:num>
  <w:num w:numId="9" w16cid:durableId="89006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97F"/>
    <w:rsid w:val="00AA1D8D"/>
    <w:rsid w:val="00B0442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