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211" w:rsidRDefault="00C12C05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Programs were mostly entered using punched cards or paper tape.</w:t>
      </w:r>
      <w:r>
        <w:br/>
        <w:t xml:space="preserve"> Programmable devices have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 xml:space="preserve">By the late 1960s, </w:t>
      </w:r>
      <w:r>
        <w:t>data storage devices and computer terminals became inexpensive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Following a consistent programming style often helps readability.</w:t>
      </w:r>
      <w:r>
        <w:br/>
        <w:t>It involves designing and implementing algorithms, step-by-step specifica</w:t>
      </w:r>
      <w:r>
        <w:t>tions of procedures, by writing code in one or more programming languages.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</w:t>
      </w:r>
      <w:r>
        <w:t xml:space="preserve"> came out in 1957, and many other languages were soon developed—in particular, COBOL aimed at commercial data processing, and Lisp for computer research.</w:t>
      </w:r>
    </w:p>
    <w:sectPr w:rsidR="00BA62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202692">
    <w:abstractNumId w:val="8"/>
  </w:num>
  <w:num w:numId="2" w16cid:durableId="536309447">
    <w:abstractNumId w:val="6"/>
  </w:num>
  <w:num w:numId="3" w16cid:durableId="1764765860">
    <w:abstractNumId w:val="5"/>
  </w:num>
  <w:num w:numId="4" w16cid:durableId="1556430952">
    <w:abstractNumId w:val="4"/>
  </w:num>
  <w:num w:numId="5" w16cid:durableId="1371684922">
    <w:abstractNumId w:val="7"/>
  </w:num>
  <w:num w:numId="6" w16cid:durableId="1793593917">
    <w:abstractNumId w:val="3"/>
  </w:num>
  <w:num w:numId="7" w16cid:durableId="12539657">
    <w:abstractNumId w:val="2"/>
  </w:num>
  <w:num w:numId="8" w16cid:durableId="1525054732">
    <w:abstractNumId w:val="1"/>
  </w:num>
  <w:num w:numId="9" w16cid:durableId="2340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6211"/>
    <w:rsid w:val="00C12C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