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627" w:rsidRDefault="00880D67">
      <w:r>
        <w:t>Sometimes software development is known as software engineering, especially when it employs formal methods or follows an engineering design process..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Trial-and-error/</w:t>
      </w:r>
      <w:r>
        <w:t>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</w:t>
      </w:r>
      <w:r>
        <w:t>n) are often handled by the source code editor, but the content aspects reflect the programmer's talent and skills.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E7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916531">
    <w:abstractNumId w:val="8"/>
  </w:num>
  <w:num w:numId="2" w16cid:durableId="777331179">
    <w:abstractNumId w:val="6"/>
  </w:num>
  <w:num w:numId="3" w16cid:durableId="1605263652">
    <w:abstractNumId w:val="5"/>
  </w:num>
  <w:num w:numId="4" w16cid:durableId="1052344001">
    <w:abstractNumId w:val="4"/>
  </w:num>
  <w:num w:numId="5" w16cid:durableId="735515254">
    <w:abstractNumId w:val="7"/>
  </w:num>
  <w:num w:numId="6" w16cid:durableId="442043336">
    <w:abstractNumId w:val="3"/>
  </w:num>
  <w:num w:numId="7" w16cid:durableId="918100901">
    <w:abstractNumId w:val="2"/>
  </w:num>
  <w:num w:numId="8" w16cid:durableId="371155873">
    <w:abstractNumId w:val="1"/>
  </w:num>
  <w:num w:numId="9" w16cid:durableId="152675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D67"/>
    <w:rsid w:val="00AA1D8D"/>
    <w:rsid w:val="00B47730"/>
    <w:rsid w:val="00CB0664"/>
    <w:rsid w:val="00FC693F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