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C4D" w:rsidRDefault="00E71601">
      <w:r>
        <w:t xml:space="preserve"> Whatever the approach to development may be, the final program must satisfy some fundamental properties..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</w:t>
      </w:r>
      <w:r>
        <w:t>cquard loom could produce entirely different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 xml:space="preserve"> New languages are generally designed around the syntax of a prior language with new functionality added, (for example C++ adds object-orientation </w:t>
      </w:r>
      <w:r>
        <w:t>to C, and Java adds memory management and bytecode to C++, but as a result, loses efficiency and the ability for low-level manipulation).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Charles Babbage had already written his first program for the Analytical Engine in 1837.</w:t>
      </w:r>
      <w:r>
        <w:br/>
        <w:t>For this purpose, algorithms are classifie</w:t>
      </w:r>
      <w:r>
        <w:t>d into orders using so-called Big O notation, which expresses resource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</w:t>
      </w:r>
      <w:r>
        <w:t>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545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73594">
    <w:abstractNumId w:val="8"/>
  </w:num>
  <w:num w:numId="2" w16cid:durableId="236865414">
    <w:abstractNumId w:val="6"/>
  </w:num>
  <w:num w:numId="3" w16cid:durableId="1937444017">
    <w:abstractNumId w:val="5"/>
  </w:num>
  <w:num w:numId="4" w16cid:durableId="1603689263">
    <w:abstractNumId w:val="4"/>
  </w:num>
  <w:num w:numId="5" w16cid:durableId="574440048">
    <w:abstractNumId w:val="7"/>
  </w:num>
  <w:num w:numId="6" w16cid:durableId="1209296384">
    <w:abstractNumId w:val="3"/>
  </w:num>
  <w:num w:numId="7" w16cid:durableId="669529581">
    <w:abstractNumId w:val="2"/>
  </w:num>
  <w:num w:numId="8" w16cid:durableId="170610719">
    <w:abstractNumId w:val="1"/>
  </w:num>
  <w:num w:numId="9" w16cid:durableId="143716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C4D"/>
    <w:rsid w:val="00AA1D8D"/>
    <w:rsid w:val="00B47730"/>
    <w:rsid w:val="00CB0664"/>
    <w:rsid w:val="00E716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