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3FE" w:rsidRDefault="00C758F9">
      <w:r>
        <w:t>Assembly languages were soon developed that let the programmer specify instruction in a text format (e..</w:t>
      </w:r>
      <w:r>
        <w:t>g., ADD X, TOTAL), with abbreviations for each operation code and meaningful names for specifying addresses.</w:t>
      </w:r>
      <w:r>
        <w:br/>
        <w:t xml:space="preserve">Later a control panel (plug board) </w:t>
      </w:r>
      <w:r>
        <w:t>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step in most formal software development processes is requirements analysis, followed by testing to determine value modeling, implementation, and failure elimination (debugging).</w:t>
      </w:r>
      <w:r>
        <w:br/>
        <w:t>He gave the first description of cryptanalysis by frequency analysis,</w:t>
      </w:r>
      <w:r>
        <w:t xml:space="preserve"> the earliest code-breaking algorithm.</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 academic field and the engineering practice of computer programming are both largely concerned with discovering and implementing the most efficient algorithms for a given class of problems.</w:t>
      </w:r>
      <w:r>
        <w:br/>
        <w:t xml:space="preserve">There exist a lot of different approaches </w:t>
      </w:r>
      <w:r>
        <w:t>for each of those tasks.</w:t>
      </w:r>
      <w:r>
        <w:br/>
        <w:t xml:space="preserve"> Allen Downey, in his book How To Think Like A Computer Scientist, writes:</w:t>
      </w:r>
      <w:r>
        <w:br/>
        <w:t xml:space="preserve"> Many computer languages provide a mechanism to call functions provided by shared libraries.</w:t>
      </w:r>
      <w:r>
        <w:br/>
        <w:t xml:space="preserve"> A similar technique used for database design is Entity-Relationship Modeling (ER Modeling).</w:t>
      </w:r>
      <w:r>
        <w:br/>
        <w:t>The Unified Modeling Language (UML) is a notation used for both the OOAD and MDA.</w:t>
      </w:r>
      <w:r>
        <w:br/>
        <w:t>Programming languages are essential for software development.</w:t>
      </w:r>
      <w:r>
        <w:br/>
        <w:t xml:space="preserve"> Whatever the approach to development may be, the final program must satisfy some </w:t>
      </w:r>
      <w:r>
        <w:t>fundamental properties.</w:t>
      </w:r>
      <w:r>
        <w:br/>
        <w:t xml:space="preserve"> Different programming languages support different styles of programming (called programming paradigms).</w:t>
      </w:r>
      <w:r>
        <w:br/>
        <w:t>Integrated development environments (IDEs) aim to integrate all such help.</w:t>
      </w:r>
      <w:r>
        <w:br/>
        <w:t xml:space="preserve"> High-level languages made the process of developing a program simpler and more understandable, and less bound to the underlying hardware.</w:t>
      </w:r>
    </w:p>
    <w:sectPr w:rsidR="002033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0541625">
    <w:abstractNumId w:val="8"/>
  </w:num>
  <w:num w:numId="2" w16cid:durableId="1476870515">
    <w:abstractNumId w:val="6"/>
  </w:num>
  <w:num w:numId="3" w16cid:durableId="1157648382">
    <w:abstractNumId w:val="5"/>
  </w:num>
  <w:num w:numId="4" w16cid:durableId="1351224017">
    <w:abstractNumId w:val="4"/>
  </w:num>
  <w:num w:numId="5" w16cid:durableId="1401828756">
    <w:abstractNumId w:val="7"/>
  </w:num>
  <w:num w:numId="6" w16cid:durableId="229731772">
    <w:abstractNumId w:val="3"/>
  </w:num>
  <w:num w:numId="7" w16cid:durableId="1800108003">
    <w:abstractNumId w:val="2"/>
  </w:num>
  <w:num w:numId="8" w16cid:durableId="1787384452">
    <w:abstractNumId w:val="1"/>
  </w:num>
  <w:num w:numId="9" w16cid:durableId="99657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3FE"/>
    <w:rsid w:val="0029639D"/>
    <w:rsid w:val="00326F90"/>
    <w:rsid w:val="00AA1D8D"/>
    <w:rsid w:val="00B47730"/>
    <w:rsid w:val="00C758F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