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C2D" w:rsidRDefault="003D63FC">
      <w:r>
        <w:t>One approach popular for requirements analysis is Use Case analysis..</w:t>
      </w:r>
      <w:r>
        <w:br/>
        <w:t>Unreadable code often leads to bugs, inefficiencies, and duplicated code.</w:t>
      </w:r>
      <w:r>
        <w:br/>
        <w:t xml:space="preserve">However, with the concept of the stored-program computer introduced in 1949, both programs and data were </w:t>
      </w:r>
      <w:r>
        <w:t>stored and manipulated in the same way in computer memory.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>The choice of language used is subject to many considerations, such as company policy, suitability to task, availability of third-party packages, or ind</w:t>
      </w:r>
      <w:r>
        <w:t>ividual preference.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>Scripting and breakpointing is also part of this process.</w:t>
      </w:r>
      <w:r>
        <w:br/>
        <w:t>However, readability is more tha</w:t>
      </w:r>
      <w:r>
        <w:t>n just programming style.</w:t>
      </w:r>
      <w:r>
        <w:br/>
        <w:t>Use of a static code analysis tool can help detect some possible problems.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</w:p>
    <w:sectPr w:rsidR="00053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034252">
    <w:abstractNumId w:val="8"/>
  </w:num>
  <w:num w:numId="2" w16cid:durableId="1539732422">
    <w:abstractNumId w:val="6"/>
  </w:num>
  <w:num w:numId="3" w16cid:durableId="1126040971">
    <w:abstractNumId w:val="5"/>
  </w:num>
  <w:num w:numId="4" w16cid:durableId="898441865">
    <w:abstractNumId w:val="4"/>
  </w:num>
  <w:num w:numId="5" w16cid:durableId="1397506276">
    <w:abstractNumId w:val="7"/>
  </w:num>
  <w:num w:numId="6" w16cid:durableId="1987785020">
    <w:abstractNumId w:val="3"/>
  </w:num>
  <w:num w:numId="7" w16cid:durableId="1063409883">
    <w:abstractNumId w:val="2"/>
  </w:num>
  <w:num w:numId="8" w16cid:durableId="1126776723">
    <w:abstractNumId w:val="1"/>
  </w:num>
  <w:num w:numId="9" w16cid:durableId="91344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C2D"/>
    <w:rsid w:val="0006063C"/>
    <w:rsid w:val="0015074B"/>
    <w:rsid w:val="0029639D"/>
    <w:rsid w:val="00326F90"/>
    <w:rsid w:val="003D63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2023-12-06T06:18:00Z</dcterms:modified>
  <cp:category/>
</cp:coreProperties>
</file>