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6D44" w:rsidRDefault="0098551E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Readability is important because programmers spend the majority of their time reading, trying to understand, reusing and modifying existing source c</w:t>
      </w:r>
      <w:r>
        <w:t>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Following a consistent programming style often helps readability.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The following properties are among the most important:</w:t>
      </w:r>
      <w:r>
        <w:br/>
      </w:r>
      <w:r>
        <w:br/>
        <w:t xml:space="preserve"> In </w:t>
      </w:r>
      <w:r>
        <w:t>computer programming, readability refers to the ease with which a human reader can comprehend the purpose, control flow, and operation of source code.</w:t>
      </w:r>
      <w:r>
        <w:br/>
        <w:t xml:space="preserve"> Code-breaking algorithms have also existed for centuries.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Compilers harnessed the power of computers to make programming eas</w:t>
      </w:r>
      <w:r>
        <w:t>ier by allowing programmers to specify calculations by entering a formula using infix notation.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is usually easier to code in "high-level" languages than in "low-level" ones.</w:t>
      </w:r>
      <w:r>
        <w:br/>
        <w:t xml:space="preserve"> The first step in most formal software development processes is requirements analysis, followed by testing to determine value modeling, implementation, and failure elimination</w:t>
      </w:r>
      <w:r>
        <w:t xml:space="preserve"> (debugging).</w:t>
      </w:r>
      <w:r>
        <w:br/>
        <w:t>One approach popular for requirements analysis is Use Case analysis.</w:t>
      </w:r>
    </w:p>
    <w:sectPr w:rsidR="00CA6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5909360">
    <w:abstractNumId w:val="8"/>
  </w:num>
  <w:num w:numId="2" w16cid:durableId="469327975">
    <w:abstractNumId w:val="6"/>
  </w:num>
  <w:num w:numId="3" w16cid:durableId="1835802628">
    <w:abstractNumId w:val="5"/>
  </w:num>
  <w:num w:numId="4" w16cid:durableId="869680057">
    <w:abstractNumId w:val="4"/>
  </w:num>
  <w:num w:numId="5" w16cid:durableId="11735944">
    <w:abstractNumId w:val="7"/>
  </w:num>
  <w:num w:numId="6" w16cid:durableId="2005237204">
    <w:abstractNumId w:val="3"/>
  </w:num>
  <w:num w:numId="7" w16cid:durableId="1586568317">
    <w:abstractNumId w:val="2"/>
  </w:num>
  <w:num w:numId="8" w16cid:durableId="233710775">
    <w:abstractNumId w:val="1"/>
  </w:num>
  <w:num w:numId="9" w16cid:durableId="212849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551E"/>
    <w:rsid w:val="00AA1D8D"/>
    <w:rsid w:val="00B47730"/>
    <w:rsid w:val="00CA6D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2023-12-06T12:39:00Z</dcterms:modified>
  <cp:category/>
</cp:coreProperties>
</file>