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4E06" w:rsidRDefault="00374652">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In 1206, the Arab engineer Al-Jazari invented a programmable drum machine where a musical mechanical automaton could be made to play different rhythms and drum patterns, via pegs and cams.</w:t>
      </w:r>
      <w:r>
        <w:br/>
        <w:t xml:space="preserve"> Following a consistent programming style often helps readability.</w:t>
      </w:r>
      <w:r>
        <w:br/>
        <w:t xml:space="preserve"> After the bug is reproduced, the input of the program may need to be simplified to make it easier to debug.</w:t>
      </w:r>
      <w:r>
        <w:br/>
        <w:t xml:space="preserve"> Debugging is often done with IDEs. Standalone debuggers like GDB are also used, and these often provide less of a visual environment, usually usi</w:t>
      </w:r>
      <w:r>
        <w:t>ng a command line.</w:t>
      </w:r>
      <w:r>
        <w:br/>
        <w:t>Compilers harnessed the power of computers to make programming easier by allowing programmers to specify calculations by entering a formula using infix notation.</w:t>
      </w:r>
      <w:r>
        <w:br/>
        <w:t>Unreadable code often leads to bugs, inefficiencies, and duplicated code.</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Various visual </w:t>
      </w:r>
      <w:r>
        <w:t>programming languages have also been developed with the intent to resolve readability concerns by adopting non-traditional approaches to code structure and display.</w:t>
      </w:r>
      <w:r>
        <w:br/>
        <w:t>It involves designing and implementing algorithms, step-by-step specifications of procedures, by writing code in one or more programming languages.</w:t>
      </w:r>
      <w:r>
        <w:br/>
        <w:t>It affects the aspects of quality above, including portability, usability and most importantly maintainability.</w:t>
      </w:r>
      <w:r>
        <w:br/>
        <w:t>By the late 1960s, data storage devices and computer terminals became inexpensive enoug</w:t>
      </w:r>
      <w:r>
        <w:t>h that programs could be created by typing directly into the computers.</w:t>
      </w:r>
      <w:r>
        <w:br/>
      </w:r>
      <w:r>
        <w:br/>
        <w:t xml:space="preserve"> Computer programming or coding is the composition of sequences of instructions, called programs, that computers can follow to perform tasks.</w:t>
      </w:r>
      <w:r>
        <w:br/>
        <w:t xml:space="preserve"> Debugging is a very important task in the software development process since having defects in a program can have significant consequences for its users.</w:t>
      </w:r>
      <w:r>
        <w:br/>
        <w:t xml:space="preserve">Methods of measuring programming language popularity include: counting the number of job advertisements that mention the language, the number </w:t>
      </w:r>
      <w:r>
        <w:t>of books sold and courses teaching the language (this overestimates the importance of newer languages), and estimates of the number of existing lines of code written in the language (this underestimates the number of users of business languages such as COBOL).</w:t>
      </w:r>
    </w:p>
    <w:sectPr w:rsidR="00894E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5138116">
    <w:abstractNumId w:val="8"/>
  </w:num>
  <w:num w:numId="2" w16cid:durableId="689988220">
    <w:abstractNumId w:val="6"/>
  </w:num>
  <w:num w:numId="3" w16cid:durableId="1582980716">
    <w:abstractNumId w:val="5"/>
  </w:num>
  <w:num w:numId="4" w16cid:durableId="1350445242">
    <w:abstractNumId w:val="4"/>
  </w:num>
  <w:num w:numId="5" w16cid:durableId="2041516262">
    <w:abstractNumId w:val="7"/>
  </w:num>
  <w:num w:numId="6" w16cid:durableId="1324704569">
    <w:abstractNumId w:val="3"/>
  </w:num>
  <w:num w:numId="7" w16cid:durableId="618101283">
    <w:abstractNumId w:val="2"/>
  </w:num>
  <w:num w:numId="8" w16cid:durableId="1881356788">
    <w:abstractNumId w:val="1"/>
  </w:num>
  <w:num w:numId="9" w16cid:durableId="1760784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4652"/>
    <w:rsid w:val="00894E0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2023-12-06T06:46:00Z</dcterms:modified>
  <cp:category/>
</cp:coreProperties>
</file>