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C5B" w:rsidRDefault="004B42AD">
      <w:r>
        <w:t xml:space="preserve"> Whatever the approach to development may be, the final program must satisfy some fundamental properties..</w:t>
      </w:r>
      <w:r>
        <w:br/>
        <w:t>It is usually easier to code in "high-level" languages than in "low-level" ones.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Unreadable code often leads to bugs, inefficiencies, and duplicated code.</w:t>
      </w:r>
      <w:r>
        <w:br/>
        <w:t>Expert programmers are familiar with a variety of well-established algorithms and their respective complexities and use this knowledge to choose algorithms that are best suited to the circums</w:t>
      </w:r>
      <w:r>
        <w:t>tances.</w:t>
      </w:r>
      <w:r>
        <w:br/>
        <w:t xml:space="preserve"> After the bug is reproduced, the input of the program may need to be simplified to make it easier to debug.</w:t>
      </w:r>
      <w:r>
        <w:br/>
        <w:t>A study found that a few simple readability transformations made code shorter and drastically reduced the time to understand it.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There are many approaches to the Software development process.</w:t>
      </w:r>
      <w:r>
        <w:br/>
        <w:t>However, Charles Babbage had already written his first program for th</w:t>
      </w:r>
      <w:r>
        <w:t>e Analytical Engine in 1837.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example, COBOL is still st</w:t>
      </w:r>
      <w:r>
        <w:t>rong in corporate data centers often on large mainframe computers, Fortran in engineering applications, scripting languages in Web development, and C in embedded software.</w:t>
      </w:r>
      <w:r>
        <w:br/>
        <w:t xml:space="preserve"> In the 1880s, Herman Hollerith invented the concept of storing data in machine-readable form.</w:t>
      </w:r>
    </w:p>
    <w:sectPr w:rsidR="00773C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1633484">
    <w:abstractNumId w:val="8"/>
  </w:num>
  <w:num w:numId="2" w16cid:durableId="180050288">
    <w:abstractNumId w:val="6"/>
  </w:num>
  <w:num w:numId="3" w16cid:durableId="1285380459">
    <w:abstractNumId w:val="5"/>
  </w:num>
  <w:num w:numId="4" w16cid:durableId="1633441648">
    <w:abstractNumId w:val="4"/>
  </w:num>
  <w:num w:numId="5" w16cid:durableId="1784573385">
    <w:abstractNumId w:val="7"/>
  </w:num>
  <w:num w:numId="6" w16cid:durableId="73821974">
    <w:abstractNumId w:val="3"/>
  </w:num>
  <w:num w:numId="7" w16cid:durableId="392974374">
    <w:abstractNumId w:val="2"/>
  </w:num>
  <w:num w:numId="8" w16cid:durableId="821504225">
    <w:abstractNumId w:val="1"/>
  </w:num>
  <w:num w:numId="9" w16cid:durableId="109998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2AD"/>
    <w:rsid w:val="00773C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