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D39" w:rsidRDefault="00EC6FD8">
      <w:r>
        <w:t>Integrated development environments (IDEs) aim to integrate all such help..</w:t>
      </w:r>
      <w:r>
        <w:br/>
        <w:t>He gave the first description of cryptanalysis by frequency analysis, the earliest code-breaking algorithm.</w:t>
      </w:r>
      <w:r>
        <w:br/>
        <w:t xml:space="preserve">Some text editors such as Emacs allow GDB to be invoked through </w:t>
      </w:r>
      <w:r>
        <w:t>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The Unified Modeling Language </w:t>
      </w:r>
      <w:r>
        <w:t>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</w:t>
      </w:r>
      <w:r>
        <w:t>till exists.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</w:t>
      </w:r>
      <w:r>
        <w:t xml:space="preserve"> paper tape.</w:t>
      </w:r>
    </w:p>
    <w:sectPr w:rsidR="00C54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525756">
    <w:abstractNumId w:val="8"/>
  </w:num>
  <w:num w:numId="2" w16cid:durableId="954214141">
    <w:abstractNumId w:val="6"/>
  </w:num>
  <w:num w:numId="3" w16cid:durableId="539585258">
    <w:abstractNumId w:val="5"/>
  </w:num>
  <w:num w:numId="4" w16cid:durableId="2097826445">
    <w:abstractNumId w:val="4"/>
  </w:num>
  <w:num w:numId="5" w16cid:durableId="1848905193">
    <w:abstractNumId w:val="7"/>
  </w:num>
  <w:num w:numId="6" w16cid:durableId="687483925">
    <w:abstractNumId w:val="3"/>
  </w:num>
  <w:num w:numId="7" w16cid:durableId="1791703255">
    <w:abstractNumId w:val="2"/>
  </w:num>
  <w:num w:numId="8" w16cid:durableId="1687753644">
    <w:abstractNumId w:val="1"/>
  </w:num>
  <w:num w:numId="9" w16cid:durableId="14384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4D39"/>
    <w:rsid w:val="00CB0664"/>
    <w:rsid w:val="00EC6F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