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873" w:rsidRDefault="00B43A41">
      <w:r>
        <w:t>Trial-and-error/divide-and-conquer is needed: the programmer will try to remove some parts of the original test case and check if the problem still exists..</w:t>
      </w:r>
      <w:r>
        <w:br/>
        <w:t>One approach popular for requirements analysis is Use Case analysis.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</w:t>
      </w:r>
      <w:r>
        <w:t>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</w:t>
      </w:r>
      <w:r>
        <w:t>est code-breaking algorithm.</w:t>
      </w:r>
      <w:r>
        <w:br/>
        <w:t>Text editors were also developed 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</w:t>
      </w:r>
      <w:r>
        <w:t xml:space="preserve"> write many different kinds of applications.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</w:t>
      </w:r>
      <w:r>
        <w:t>nguages), and estimates of the number of existing lines of code written in the language (this underestimates the number of users of business languages such as COBOL).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007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353322">
    <w:abstractNumId w:val="8"/>
  </w:num>
  <w:num w:numId="2" w16cid:durableId="1289627470">
    <w:abstractNumId w:val="6"/>
  </w:num>
  <w:num w:numId="3" w16cid:durableId="85545528">
    <w:abstractNumId w:val="5"/>
  </w:num>
  <w:num w:numId="4" w16cid:durableId="419371339">
    <w:abstractNumId w:val="4"/>
  </w:num>
  <w:num w:numId="5" w16cid:durableId="991370554">
    <w:abstractNumId w:val="7"/>
  </w:num>
  <w:num w:numId="6" w16cid:durableId="1142500307">
    <w:abstractNumId w:val="3"/>
  </w:num>
  <w:num w:numId="7" w16cid:durableId="322048566">
    <w:abstractNumId w:val="2"/>
  </w:num>
  <w:num w:numId="8" w16cid:durableId="1798334229">
    <w:abstractNumId w:val="1"/>
  </w:num>
  <w:num w:numId="9" w16cid:durableId="44069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873"/>
    <w:rsid w:val="00034616"/>
    <w:rsid w:val="0006063C"/>
    <w:rsid w:val="0015074B"/>
    <w:rsid w:val="0029639D"/>
    <w:rsid w:val="00326F90"/>
    <w:rsid w:val="00AA1D8D"/>
    <w:rsid w:val="00B43A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