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77B" w:rsidRDefault="00CF6068">
      <w:r>
        <w:t xml:space="preserve"> High-level languages made the process of developing a program simpler and more understandable, and less bound to the underlying hardware..</w:t>
      </w:r>
      <w:r>
        <w:br/>
        <w:t>Languages form an approximate spectrum from "low-level" to "high-level"; "low-level" languages are typically more machine-oriented and faster to execute, whereas "high-level" languages are more abstract and easier to use but execute less quickly.</w:t>
      </w:r>
      <w:r>
        <w:br/>
        <w:t>By the late 1960s, data storage devices and computer terminals became inexpensive enough that programs could be created by typing directly into the computers.</w:t>
      </w:r>
      <w:r>
        <w:br/>
        <w:t xml:space="preserve"> Auxiliary tasks accompanying and related to programming include analyzing requirements, testing, debuggi</w:t>
      </w:r>
      <w:r>
        <w:t>ng (investigating and fixing problems), implementation of build systems, and management of derived artifacts, such as programs' machine code.</w:t>
      </w:r>
      <w:r>
        <w:br/>
        <w:t xml:space="preserve"> Whatever the approach to development may be, the final program must satisfy some fundamental properties.</w:t>
      </w:r>
      <w:r>
        <w:br/>
        <w:t>Compilers harnessed the power of computers to make programming easier by allowing programmers to specify calculations by entering a formula using infix notation.</w:t>
      </w:r>
      <w:r>
        <w:br/>
        <w:t>Integrated development environments (IDEs) aim to integrate all such help.</w:t>
      </w:r>
      <w:r>
        <w:br/>
        <w:t>Many applications use a mix</w:t>
      </w:r>
      <w:r>
        <w:t xml:space="preserve">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FORTRAN, the first widely used high-level language to have a functional implementation, came out in 1957, and many other languages were soon developed—in particular, COBOL</w:t>
      </w:r>
      <w:r>
        <w:t xml:space="preserve"> aimed at commercial data processing, and Lisp for computer research.</w:t>
      </w:r>
      <w:r>
        <w:br/>
        <w:t>Use of a static code analysis tool can help detect some possible problems.</w:t>
      </w:r>
      <w:r>
        <w:br/>
        <w:t>For this purpose, algorithms are classified into orders using so-called Big O notation, which expresses resource use, such as execution time or memory consumption, in terms of the size of an input.</w:t>
      </w:r>
      <w:r>
        <w:br/>
        <w:t>However, with the concept of the stored-program computer introduced in 1949, both programs and data were stored and manipulated in the same way in computer memory.</w:t>
      </w:r>
      <w:r>
        <w:br/>
        <w:t>Progr</w:t>
      </w:r>
      <w:r>
        <w:t>amming languages are essential for software development.</w:t>
      </w:r>
      <w:r>
        <w:br/>
        <w:t>There exist a lot of different approaches for each of those tasks.</w:t>
      </w:r>
    </w:p>
    <w:sectPr w:rsidR="00B467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600405">
    <w:abstractNumId w:val="8"/>
  </w:num>
  <w:num w:numId="2" w16cid:durableId="1710951500">
    <w:abstractNumId w:val="6"/>
  </w:num>
  <w:num w:numId="3" w16cid:durableId="413473948">
    <w:abstractNumId w:val="5"/>
  </w:num>
  <w:num w:numId="4" w16cid:durableId="1649701904">
    <w:abstractNumId w:val="4"/>
  </w:num>
  <w:num w:numId="5" w16cid:durableId="2082750134">
    <w:abstractNumId w:val="7"/>
  </w:num>
  <w:num w:numId="6" w16cid:durableId="318968358">
    <w:abstractNumId w:val="3"/>
  </w:num>
  <w:num w:numId="7" w16cid:durableId="1930044937">
    <w:abstractNumId w:val="2"/>
  </w:num>
  <w:num w:numId="8" w16cid:durableId="749815308">
    <w:abstractNumId w:val="1"/>
  </w:num>
  <w:num w:numId="9" w16cid:durableId="158151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677B"/>
    <w:rsid w:val="00B47730"/>
    <w:rsid w:val="00CB0664"/>
    <w:rsid w:val="00CF60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