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713" w:rsidRDefault="006E3341">
      <w:r>
        <w:t>However, because an assembly language is little more than a different notation for a machine language,  two machines with different instruction sets also have different assembly languages..</w:t>
      </w:r>
      <w:r>
        <w:br/>
      </w:r>
      <w:r>
        <w:t xml:space="preserve"> Computer programmers are those who write computer software.</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w:t>
      </w:r>
      <w:r>
        <w:t xml:space="preserve">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w:t>
      </w:r>
      <w:r>
        <w:t>OL).</w:t>
      </w:r>
      <w:r>
        <w:br/>
        <w:t>In the 9th century, the Arab mathematician Al-Kindi described a cryptographic algorithm for deciphering encrypted code, in A Manuscript on Deciphering Cryptographic Messages.</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w:t>
      </w:r>
      <w:r>
        <w:t xml:space="preserve"> form.</w:t>
      </w:r>
      <w:r>
        <w:br/>
        <w:t>There exist a lot of different approaches for each of those tasks.</w:t>
      </w:r>
      <w:r>
        <w:br/>
        <w:t>There are many approaches to the Software development process.</w:t>
      </w:r>
      <w:r>
        <w:br/>
        <w:t>They are the building blocks for all software, from the simplest applications to the most sophisticated ones.</w:t>
      </w:r>
      <w:r>
        <w:br/>
        <w:t>Some text editors such as Emacs allow GDB to be invoked through them, to provide a visual environment.</w:t>
      </w:r>
      <w:r>
        <w:br/>
        <w:t>In 1206, the Arab engineer Al-Jazari invented a programmable drum machine where a musical mechanical automaton could be made to play different rhythms and drum pa</w:t>
      </w:r>
      <w:r>
        <w:t>tterns, via pegs and cams.</w:t>
      </w:r>
    </w:p>
    <w:sectPr w:rsidR="004D77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554073">
    <w:abstractNumId w:val="8"/>
  </w:num>
  <w:num w:numId="2" w16cid:durableId="547840857">
    <w:abstractNumId w:val="6"/>
  </w:num>
  <w:num w:numId="3" w16cid:durableId="1204516836">
    <w:abstractNumId w:val="5"/>
  </w:num>
  <w:num w:numId="4" w16cid:durableId="284966382">
    <w:abstractNumId w:val="4"/>
  </w:num>
  <w:num w:numId="5" w16cid:durableId="1959220246">
    <w:abstractNumId w:val="7"/>
  </w:num>
  <w:num w:numId="6" w16cid:durableId="676615718">
    <w:abstractNumId w:val="3"/>
  </w:num>
  <w:num w:numId="7" w16cid:durableId="410934492">
    <w:abstractNumId w:val="2"/>
  </w:num>
  <w:num w:numId="8" w16cid:durableId="1516312212">
    <w:abstractNumId w:val="1"/>
  </w:num>
  <w:num w:numId="9" w16cid:durableId="72476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713"/>
    <w:rsid w:val="006E33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