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0402" w:rsidRDefault="00246BF3">
      <w:r>
        <w:t>However, because an assembly language is little more than a different notation for a machine language,  two machines with different instruction sets also have different assembly languages..</w:t>
      </w:r>
      <w:r>
        <w:br/>
      </w:r>
      <w:r>
        <w:t xml:space="preserve"> Various visual programming languages have also been developed with the intent to resolve readability concerns by adopting non-traditional approaches to code structure and display.</w:t>
      </w:r>
      <w:r>
        <w:br/>
      </w:r>
      <w:r>
        <w:br/>
        <w:t>By the late 1960s, data storage devices and computer terminals became inexpensive enough that programs could be created by typing directly into the computers.</w:t>
      </w:r>
      <w:r>
        <w:br/>
        <w:t>Normally the first step in debugging is to attempt to reproduce the problem.</w:t>
      </w:r>
      <w:r>
        <w:br/>
        <w:t>Languages form an approximate spectrum from "low-level" to "high-level"; "low-level" languages</w:t>
      </w:r>
      <w:r>
        <w:t xml:space="preserve"> are typically more machine-oriented and faster to execute, whereas "high-level" languages are more abstract and easier to use but execute less quickly.</w:t>
      </w:r>
      <w:r>
        <w:br/>
        <w:t>It is usually easier to code in "high-level" languages than in "low-level" ones.</w:t>
      </w:r>
      <w:r>
        <w:br/>
        <w:t xml:space="preserve"> Computer programmers are those who write computer software.</w:t>
      </w:r>
      <w:r>
        <w:br/>
        <w:t xml:space="preserve"> The first step in most formal software development processes is requirements analysis, followed by testing to determine value modeling, implementation, and failure elimination (debugging).</w:t>
      </w:r>
      <w:r>
        <w:br/>
        <w:t xml:space="preserve"> After the bug is reproduce</w:t>
      </w:r>
      <w:r>
        <w:t>d, the input of the program may need to be simplified to make it easier to debug.</w:t>
      </w:r>
      <w:r>
        <w:br/>
        <w:t>Integrated development environments (IDEs) aim to integrate all such help.</w:t>
      </w:r>
      <w:r>
        <w:br/>
        <w:t>Some languages are more prone to some kinds of faults because their specification does not require compilers to perform as much checking as other languages.</w:t>
      </w:r>
      <w:r>
        <w:br/>
        <w:t>The choice of language used is subject to many considerations, such as company policy, suitability to task, availability of third-party packages, or individual preference.</w:t>
      </w:r>
      <w:r>
        <w:br/>
        <w:t xml:space="preserve"> Different programming lan</w:t>
      </w:r>
      <w:r>
        <w:t>guages support different styles of programming (called programming paradigms).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04040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1398398">
    <w:abstractNumId w:val="8"/>
  </w:num>
  <w:num w:numId="2" w16cid:durableId="2047414063">
    <w:abstractNumId w:val="6"/>
  </w:num>
  <w:num w:numId="3" w16cid:durableId="2064206379">
    <w:abstractNumId w:val="5"/>
  </w:num>
  <w:num w:numId="4" w16cid:durableId="1694646889">
    <w:abstractNumId w:val="4"/>
  </w:num>
  <w:num w:numId="5" w16cid:durableId="714744234">
    <w:abstractNumId w:val="7"/>
  </w:num>
  <w:num w:numId="6" w16cid:durableId="1401440154">
    <w:abstractNumId w:val="3"/>
  </w:num>
  <w:num w:numId="7" w16cid:durableId="294144972">
    <w:abstractNumId w:val="2"/>
  </w:num>
  <w:num w:numId="8" w16cid:durableId="160661476">
    <w:abstractNumId w:val="1"/>
  </w:num>
  <w:num w:numId="9" w16cid:durableId="1362823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402"/>
    <w:rsid w:val="0006063C"/>
    <w:rsid w:val="0015074B"/>
    <w:rsid w:val="00246BF3"/>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2023-12-06T12:36:00Z</dcterms:modified>
  <cp:category/>
</cp:coreProperties>
</file>