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E7E" w:rsidRDefault="0057083B">
      <w:r>
        <w:t>Sometimes software development is known as software engineering, especially when it employs formal methods or follows an engineering design process..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w:t>
      </w:r>
      <w:r>
        <w:t>amental properties.</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Trade-offs from this ideal involve finding enough programmers who know the language to build a team, the availability of compilers for that language, and the efficiency with which programs written in a given language execute.</w:t>
      </w:r>
      <w:r>
        <w:br/>
        <w:t xml:space="preserve">Text </w:t>
      </w:r>
      <w:r>
        <w:t>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For example, COBOL is still strong in corporate data centers often on large mainframe computers, Fortran in engineering applications, scripting </w:t>
      </w:r>
      <w:r>
        <w:t>languages in Web development, and C in embedded software.</w:t>
      </w:r>
      <w:r>
        <w:br/>
      </w:r>
      <w:r>
        <w:br/>
        <w:t>The first compiler related tool, the A-0 System, was developed in 1952 by Grace Hopper, who also coined the term 'compiler'.</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w:t>
      </w:r>
      <w:r>
        <w:t>ng reserved for the writing and editing of code per se.</w:t>
      </w:r>
      <w:r>
        <w:br/>
        <w:t>It is usually easier to code in "high-level" languages than in "low-level" ones.</w:t>
      </w:r>
    </w:p>
    <w:sectPr w:rsidR="001F4E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377287">
    <w:abstractNumId w:val="8"/>
  </w:num>
  <w:num w:numId="2" w16cid:durableId="1772506674">
    <w:abstractNumId w:val="6"/>
  </w:num>
  <w:num w:numId="3" w16cid:durableId="935748401">
    <w:abstractNumId w:val="5"/>
  </w:num>
  <w:num w:numId="4" w16cid:durableId="195436256">
    <w:abstractNumId w:val="4"/>
  </w:num>
  <w:num w:numId="5" w16cid:durableId="1511487495">
    <w:abstractNumId w:val="7"/>
  </w:num>
  <w:num w:numId="6" w16cid:durableId="693582849">
    <w:abstractNumId w:val="3"/>
  </w:num>
  <w:num w:numId="7" w16cid:durableId="368384537">
    <w:abstractNumId w:val="2"/>
  </w:num>
  <w:num w:numId="8" w16cid:durableId="400449692">
    <w:abstractNumId w:val="1"/>
  </w:num>
  <w:num w:numId="9" w16cid:durableId="171326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E7E"/>
    <w:rsid w:val="0029639D"/>
    <w:rsid w:val="00326F90"/>
    <w:rsid w:val="00570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