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178" w:rsidRDefault="00DA64CF">
      <w:r>
        <w:t>For example, COBOL is still strong in corporate data centers often on large mainframe computers, Fortran in engineering applications, scripting languages in Web development, and C in embedded software..</w:t>
      </w:r>
      <w:r>
        <w:br/>
      </w:r>
      <w:r>
        <w:t xml:space="preserve"> Allen Downey, in his book How To Think Like A Computer Scientist, writes:</w:t>
      </w:r>
      <w:r>
        <w:br/>
        <w:t xml:space="preserve"> Many computer languages provide a mechanism to call functions provided by shared libraries.</w:t>
      </w:r>
      <w:r>
        <w:br/>
        <w:t xml:space="preserve"> It is very difficult to determine what are the most popular modern programming languages.</w:t>
      </w:r>
      <w:r>
        <w:br/>
        <w:t>There exist a lot of different approaches for each of those tasks.</w:t>
      </w:r>
      <w:r>
        <w:br/>
        <w:t xml:space="preserve"> Whatever the approach to development may be, the final program must satisfy some fundamental properties.</w:t>
      </w:r>
      <w:r>
        <w:br/>
        <w:t xml:space="preserve"> Debugging is a very important task in the software development process since ha</w:t>
      </w:r>
      <w:r>
        <w:t>ving defects in a program can have significant consequences for its users.</w:t>
      </w:r>
      <w:r>
        <w:br/>
        <w:t>Integrated development environments (IDEs) aim to integrate all such help.</w:t>
      </w:r>
      <w:r>
        <w:br/>
        <w:t>Techniques like Code refactoring can enhance readability.</w:t>
      </w:r>
      <w:r>
        <w:br/>
        <w:t>They are the building blocks for all software, from the simplest applications to the most sophisticated ones.</w:t>
      </w:r>
      <w:r>
        <w:br/>
        <w:t xml:space="preserve"> Various visual programming languages have also been developed with the intent to resolve readability concerns by adopting non-traditional approaches to code structure and display.</w:t>
      </w:r>
      <w:r>
        <w:br/>
        <w:t>Later a contr</w:t>
      </w:r>
      <w:r>
        <w:t>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and corrections to be made much more easily than with punched cards.</w:t>
      </w:r>
      <w:r>
        <w:br/>
        <w:t>In 1801, the Jacquard loom could produce entirely different weaves by changing the "program" – a series of pastebo</w:t>
      </w:r>
      <w:r>
        <w:t>ard cards with holes punched in them.</w:t>
      </w:r>
      <w:r>
        <w:br/>
      </w:r>
      <w:r>
        <w:br/>
        <w:t xml:space="preserve"> In the 1880s, Herman Hollerith invented the concept of storing data in machine-readable form.</w:t>
      </w:r>
    </w:p>
    <w:sectPr w:rsidR="00DF71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6727175">
    <w:abstractNumId w:val="8"/>
  </w:num>
  <w:num w:numId="2" w16cid:durableId="1474059361">
    <w:abstractNumId w:val="6"/>
  </w:num>
  <w:num w:numId="3" w16cid:durableId="1758794003">
    <w:abstractNumId w:val="5"/>
  </w:num>
  <w:num w:numId="4" w16cid:durableId="577785742">
    <w:abstractNumId w:val="4"/>
  </w:num>
  <w:num w:numId="5" w16cid:durableId="1528371594">
    <w:abstractNumId w:val="7"/>
  </w:num>
  <w:num w:numId="6" w16cid:durableId="1426805629">
    <w:abstractNumId w:val="3"/>
  </w:num>
  <w:num w:numId="7" w16cid:durableId="1042368801">
    <w:abstractNumId w:val="2"/>
  </w:num>
  <w:num w:numId="8" w16cid:durableId="1857501235">
    <w:abstractNumId w:val="1"/>
  </w:num>
  <w:num w:numId="9" w16cid:durableId="208726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A64CF"/>
    <w:rsid w:val="00DF71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