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6062" w:rsidRDefault="002E5F71">
      <w:r>
        <w:t>Trade-offs from this ideal involve finding enough programmers who know the language to build a team, the availability of compilers for that language, and the efficiency with which programs written in a given language execute..</w:t>
      </w:r>
      <w:r>
        <w:br/>
        <w:t xml:space="preserve">Integrated </w:t>
      </w:r>
      <w:r>
        <w:t>development environments (IDEs) aim to integrate all such help.</w:t>
      </w:r>
      <w:r>
        <w:br/>
        <w:t>The following properties are among the most important:</w:t>
      </w:r>
      <w:r>
        <w:br/>
      </w:r>
      <w:r>
        <w:br/>
        <w:t xml:space="preserve"> In computer programming, readability refers to the ease with which a human reader can comprehend the purpose, control flow, and operation of source code.</w:t>
      </w:r>
      <w:r>
        <w:br/>
        <w:t>The Unified Modeling Language (UML) is a notation used for both the OOAD and MDA.</w:t>
      </w:r>
      <w:r>
        <w:br/>
        <w:t xml:space="preserve"> A similar technique used for database design is Entity-Relationship Modeling (ER Modeling).</w:t>
      </w:r>
      <w:r>
        <w:br/>
        <w:t>Some of these factors include:</w:t>
      </w:r>
      <w:r>
        <w:br/>
        <w:t xml:space="preserve"> The presentation aspects of th</w:t>
      </w:r>
      <w:r>
        <w:t>is (such as indents, line breaks, color highlighting, and so on) are often handled by the source code editor, but the content aspects reflect the programmer's talent and skills.</w:t>
      </w:r>
      <w:r>
        <w:br/>
        <w:t>In the 9th century, the Arab mathematician Al-Kindi described a cryptographic algorithm for deciphering encrypted code, in A Manuscript on Deciphering Cryptographic Messages.</w:t>
      </w:r>
      <w:r>
        <w:br/>
        <w:t xml:space="preserve"> Auxiliary tasks accompanying and related to programming include analyzing requirements, testing, debugging (investigating and fixing problems), implementation</w:t>
      </w:r>
      <w:r>
        <w:t xml:space="preserve"> of build systems, and management of derived artifacts, such as programs' machine code.</w:t>
      </w:r>
      <w:r>
        <w:br/>
        <w:t>However, Charles Babbage had already written his first program for the Analytical Engine in 1837.</w:t>
      </w:r>
      <w:r>
        <w:br/>
        <w:t xml:space="preserve"> Popular modeling techniques include Object-Oriented Analysis and Design (OOAD) and Model-Driven Architecture (MDA).</w:t>
      </w:r>
      <w:r>
        <w:br/>
        <w:t>Their jobs usually involve:</w:t>
      </w:r>
      <w:r>
        <w:br/>
        <w:t xml:space="preserve"> Although programming has been presented in the media as a somewhat mathematical subject, some research shows that good programmers have strong skills in natural human languages, an</w:t>
      </w:r>
      <w:r>
        <w:t>d that learning to code is similar to learning a foreign language.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When debugging the problem in a GUI, the programmer can try to skip some user interaction from the original problem description and check if remaining action</w:t>
      </w:r>
      <w:r>
        <w:t>s are sufficient for bugs to appear.</w:t>
      </w:r>
      <w:r>
        <w:br/>
        <w:t>For example, COBOL is still strong in corporate data centers often on large mainframe computers, Fortran in engineering applications, scripting languages in Web development, and C in embedded software.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w:t>
      </w:r>
      <w:r>
        <w:t>ipulation).</w:t>
      </w:r>
    </w:p>
    <w:sectPr w:rsidR="006760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7408085">
    <w:abstractNumId w:val="8"/>
  </w:num>
  <w:num w:numId="2" w16cid:durableId="646085927">
    <w:abstractNumId w:val="6"/>
  </w:num>
  <w:num w:numId="3" w16cid:durableId="309330336">
    <w:abstractNumId w:val="5"/>
  </w:num>
  <w:num w:numId="4" w16cid:durableId="852501391">
    <w:abstractNumId w:val="4"/>
  </w:num>
  <w:num w:numId="5" w16cid:durableId="1942376298">
    <w:abstractNumId w:val="7"/>
  </w:num>
  <w:num w:numId="6" w16cid:durableId="425267032">
    <w:abstractNumId w:val="3"/>
  </w:num>
  <w:num w:numId="7" w16cid:durableId="1239366004">
    <w:abstractNumId w:val="2"/>
  </w:num>
  <w:num w:numId="8" w16cid:durableId="396973830">
    <w:abstractNumId w:val="1"/>
  </w:num>
  <w:num w:numId="9" w16cid:durableId="160727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5F71"/>
    <w:rsid w:val="00326F90"/>
    <w:rsid w:val="006760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2023-12-06T11:08:00Z</dcterms:modified>
  <cp:category/>
</cp:coreProperties>
</file>