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400C" w:rsidRDefault="006254C3">
      <w:r>
        <w:t>There are many approaches to the Software development process..</w:t>
      </w:r>
      <w:r>
        <w:br/>
        <w:t xml:space="preserve"> Programs were mostly entered using punched cards or paper tape.</w:t>
      </w:r>
      <w:r>
        <w:br/>
      </w:r>
      <w:r>
        <w:t xml:space="preserve"> Debugging is a very important task in the software development process since having defects in a program can have significant consequences for its users.</w:t>
      </w:r>
      <w:r>
        <w:br/>
        <w:t xml:space="preserve"> Code-breaking algorithms have also existed for centuries.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w:t>
      </w:r>
      <w:r>
        <w:t>e written in the language (this underestimates the number of users of business languages such as COBOL).</w:t>
      </w:r>
      <w:r>
        <w:br/>
        <w:t>However, because an assembly language is little more than a different notation for a machine language,  two machines with different instruction sets also have different assembly languages.</w:t>
      </w:r>
      <w:r>
        <w:br/>
        <w:t>Many applications use a mix of several languages in their construction and use.</w:t>
      </w:r>
      <w:r>
        <w:br/>
        <w:t xml:space="preserve">Provided the functions in a library follow the appropriate run-time conventions (e.g., method of passing arguments), then these functions </w:t>
      </w:r>
      <w:r>
        <w:t>may be written in any other language.</w:t>
      </w:r>
      <w:r>
        <w:br/>
        <w:t>However, with the concept of the stored-program computer introduced in 1949, both programs and data were stored and manipulated in the same way in computer memory.</w:t>
      </w:r>
      <w:r>
        <w:br/>
        <w:t>While these are sometimes considered programming, often the term software development is used for this larger overall process – with the terms programming, implementation, and coding reserved for the writing and editing of code per se.</w:t>
      </w:r>
      <w:r>
        <w:br/>
        <w:t xml:space="preserve">This can be a non-trivial task, for example as with parallel processes or </w:t>
      </w:r>
      <w:r>
        <w:t>some unusual software bugs.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Readability is important because programmers spend the majority of their time reading, trying to understand, reusing and modifying existing source code, rather than writing new source code.</w:t>
      </w:r>
      <w:r>
        <w:br/>
        <w:t xml:space="preserve"> Programmable dev</w:t>
      </w:r>
      <w:r>
        <w:t>ices have existed for centuries.</w:t>
      </w:r>
      <w:r>
        <w:br/>
        <w:t>The following properties are among the most important:</w:t>
      </w:r>
      <w:r>
        <w:br/>
      </w:r>
      <w:r>
        <w:br/>
        <w:t xml:space="preserve"> In computer programming, readability refers to the ease with which a human reader can comprehend the purpose, control flow, and operation of source code.</w:t>
      </w:r>
    </w:p>
    <w:sectPr w:rsidR="002740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3686988">
    <w:abstractNumId w:val="8"/>
  </w:num>
  <w:num w:numId="2" w16cid:durableId="480393101">
    <w:abstractNumId w:val="6"/>
  </w:num>
  <w:num w:numId="3" w16cid:durableId="998073626">
    <w:abstractNumId w:val="5"/>
  </w:num>
  <w:num w:numId="4" w16cid:durableId="1230657301">
    <w:abstractNumId w:val="4"/>
  </w:num>
  <w:num w:numId="5" w16cid:durableId="469712175">
    <w:abstractNumId w:val="7"/>
  </w:num>
  <w:num w:numId="6" w16cid:durableId="2089424900">
    <w:abstractNumId w:val="3"/>
  </w:num>
  <w:num w:numId="7" w16cid:durableId="306400022">
    <w:abstractNumId w:val="2"/>
  </w:num>
  <w:num w:numId="8" w16cid:durableId="1104157832">
    <w:abstractNumId w:val="1"/>
  </w:num>
  <w:num w:numId="9" w16cid:durableId="514732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400C"/>
    <w:rsid w:val="0029639D"/>
    <w:rsid w:val="00326F90"/>
    <w:rsid w:val="006254C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2023-12-06T12:25:00Z</dcterms:modified>
  <cp:category/>
</cp:coreProperties>
</file>