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37E6" w:rsidRDefault="00426F30">
      <w:r>
        <w:t>There exist a lot of different approaches for each of those tasks..</w:t>
      </w:r>
      <w:r>
        <w:br/>
        <w:t xml:space="preserve"> Allen Downey, in his book How To Think Like A Computer Scientist, writes:</w:t>
      </w:r>
      <w:r>
        <w:br/>
      </w:r>
      <w:r>
        <w:t xml:space="preserve"> Many computer languages provide a mechanism to call functions provided by shared libraries.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Use of a static code analysis tool can help detect some possible problems.</w:t>
      </w:r>
      <w:r>
        <w:br/>
        <w:t xml:space="preserve"> Whatever the approach to development may be, the final program must satisfy some fundamental properties.</w:t>
      </w:r>
      <w:r>
        <w:br/>
        <w:t xml:space="preserve"> These compiled languages allow the programmer to write programs in terms that are syntactically richer, and mor</w:t>
      </w:r>
      <w:r>
        <w:t>e capable of abstracting the code, making it easy to target varying machine instruction sets via compilation declarations and heuristics.</w:t>
      </w:r>
      <w:r>
        <w:br/>
        <w:t xml:space="preserve"> Different programming languages support different styles of programming (called programming paradigms).</w:t>
      </w:r>
      <w:r>
        <w:br/>
        <w:t>Many factors, having little or nothing to do with the ability of the computer to efficiently compile and execute the code, contribute to readability.</w:t>
      </w:r>
      <w:r>
        <w:br/>
        <w:t>In 1206, the Arab engineer Al-Jazari invented a programmable drum machine where a musical mechanical automaton could be</w:t>
      </w:r>
      <w:r>
        <w:t xml:space="preserve"> made to play different rhythms and drum patterns, via pegs and cams.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A study found that a few simple readability transformations made code shorter and drastically reduced the time to understand it.</w:t>
      </w:r>
      <w:r>
        <w:br/>
        <w:t>Trade-offs from this ideal involve finding enough programmers who know the language to build a team, the availability of co</w:t>
      </w:r>
      <w:r>
        <w:t>mpilers for that language, and the efficiency with which programs written in a given language execute.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Machine code was the language of early programs, written in the ins</w:t>
      </w:r>
      <w:r>
        <w:t>truction set of the particular machine, often in binary notation.</w:t>
      </w:r>
    </w:p>
    <w:sectPr w:rsidR="00C037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4961014">
    <w:abstractNumId w:val="8"/>
  </w:num>
  <w:num w:numId="2" w16cid:durableId="1686203053">
    <w:abstractNumId w:val="6"/>
  </w:num>
  <w:num w:numId="3" w16cid:durableId="1975787671">
    <w:abstractNumId w:val="5"/>
  </w:num>
  <w:num w:numId="4" w16cid:durableId="203099126">
    <w:abstractNumId w:val="4"/>
  </w:num>
  <w:num w:numId="5" w16cid:durableId="696538561">
    <w:abstractNumId w:val="7"/>
  </w:num>
  <w:num w:numId="6" w16cid:durableId="1681851209">
    <w:abstractNumId w:val="3"/>
  </w:num>
  <w:num w:numId="7" w16cid:durableId="2107535162">
    <w:abstractNumId w:val="2"/>
  </w:num>
  <w:num w:numId="8" w16cid:durableId="1864127010">
    <w:abstractNumId w:val="1"/>
  </w:num>
  <w:num w:numId="9" w16cid:durableId="2011982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6F30"/>
    <w:rsid w:val="00AA1D8D"/>
    <w:rsid w:val="00B47730"/>
    <w:rsid w:val="00C037E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2023-12-06T08:49:00Z</dcterms:modified>
  <cp:category/>
</cp:coreProperties>
</file>