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1FE" w:rsidRDefault="00E2751F">
      <w:r>
        <w:t>Ideally, the programming language best suited for the task at hand will be selected..</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software develo</w:t>
      </w:r>
      <w:r>
        <w:t>pment are more integrated together into short cycles that take a few weeks rather than years.</w:t>
      </w:r>
      <w:r>
        <w:br/>
        <w:t xml:space="preserve"> Whatever the approach to development may be, the final program must satisfy some fundamental properties.</w:t>
      </w:r>
      <w:r>
        <w:br/>
        <w:t>Unreadable code often leads to bugs, inefficiencies, and duplicated code.</w:t>
      </w:r>
      <w:r>
        <w:br/>
        <w:t xml:space="preserve"> Allen Downey, in his book How To Think Like A Computer Scientist, writes:</w:t>
      </w:r>
      <w:r>
        <w:br/>
        <w:t xml:space="preserve"> Many computer languages provide a mechanism to call functions provided by shared libraries.</w:t>
      </w:r>
      <w:r>
        <w:br/>
        <w:t xml:space="preserve">Later a control panel (plug board) added to his 1906 Type I Tabulator </w:t>
      </w:r>
      <w:r>
        <w:t>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 xml:space="preserve"> Code-breaking algorithms have also existed for centuries.</w:t>
      </w:r>
      <w:r>
        <w:br/>
        <w:t>One approach popular for requirements analysis is Use Case analysis.</w:t>
      </w:r>
      <w:r>
        <w:br/>
        <w:t>Provided the fun</w:t>
      </w:r>
      <w:r>
        <w:t>ctions in a library follow the appropriate run-time conventions (e.g., method of passing arguments), then these functions may be written in any other language.</w:t>
      </w:r>
      <w:r>
        <w:br/>
        <w:t xml:space="preserve"> Computer programmers are those who write computer software.</w:t>
      </w:r>
      <w:r>
        <w:br/>
        <w:t>However, readability is more than just programming style.</w:t>
      </w:r>
      <w:r>
        <w:br/>
        <w:t>Text editors were also developed that allowed changes and corrections to be made much more easily than with punched cards.</w:t>
      </w:r>
    </w:p>
    <w:sectPr w:rsidR="00F271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390941">
    <w:abstractNumId w:val="8"/>
  </w:num>
  <w:num w:numId="2" w16cid:durableId="191502339">
    <w:abstractNumId w:val="6"/>
  </w:num>
  <w:num w:numId="3" w16cid:durableId="1182549062">
    <w:abstractNumId w:val="5"/>
  </w:num>
  <w:num w:numId="4" w16cid:durableId="1276208702">
    <w:abstractNumId w:val="4"/>
  </w:num>
  <w:num w:numId="5" w16cid:durableId="1449003511">
    <w:abstractNumId w:val="7"/>
  </w:num>
  <w:num w:numId="6" w16cid:durableId="1705711723">
    <w:abstractNumId w:val="3"/>
  </w:num>
  <w:num w:numId="7" w16cid:durableId="129786145">
    <w:abstractNumId w:val="2"/>
  </w:num>
  <w:num w:numId="8" w16cid:durableId="616714953">
    <w:abstractNumId w:val="1"/>
  </w:num>
  <w:num w:numId="9" w16cid:durableId="73767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751F"/>
    <w:rsid w:val="00F271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