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3951" w:rsidRDefault="00BF02A1">
      <w:r>
        <w:t>Sometimes software development is known as software engineering, especially when it employs formal methods or follows an engineering design process..</w:t>
      </w:r>
      <w:r>
        <w:br/>
        <w:t xml:space="preserve">While these are sometimes considered programming, often the term software development is used for this </w:t>
      </w:r>
      <w:r>
        <w:t>larger overall process – with the terms programming, implementation, and coding reserved for the writing and editing of code per se.</w:t>
      </w:r>
      <w:r>
        <w:br/>
        <w:t xml:space="preserve"> The first computer program is generally dated to 1843, when mathematician Ada Lovelace published an algorithm to calculate a sequence of Bernoulli numbers, intended to be carried out by Charles Babbage's Analytical Engine.</w:t>
      </w:r>
      <w:r>
        <w:br/>
        <w:t>For this purpose, algorithms are classified into orders using so-called Big O notation, which expresses resource use, such as execution time or memory cons</w:t>
      </w:r>
      <w:r>
        <w:t>umption, in terms of the size of an input.</w:t>
      </w:r>
      <w:r>
        <w:br/>
        <w:t xml:space="preserve"> It is very difficult to determine what are the most popular modern programming languages.</w:t>
      </w:r>
      <w:r>
        <w:br/>
        <w:t>For example, COBOL is still strong in corporate data centers often on large mainframe computers, Fortran in engineering applications, scripting languages in Web development, and C in embedded software.</w:t>
      </w:r>
      <w:r>
        <w:br/>
        <w:t>Provided the functions in a library follow the appropriate run-time conventions (e.g., method of passing arguments), then these functions may be written in any other language.</w:t>
      </w:r>
      <w:r>
        <w:br/>
      </w:r>
      <w:r>
        <w:t>Some languages are more prone to some kinds of faults because their specification does not require compilers to perform as much checking as other languages.</w:t>
      </w:r>
      <w:r>
        <w:br/>
        <w:t>Some text editors such as Emacs allow GDB to be invoked through them, to provide a visual environment.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Scripting an</w:t>
      </w:r>
      <w:r>
        <w:t>d breakpointing is also part of this process.</w:t>
      </w:r>
      <w:r>
        <w:br/>
        <w:t>Many applications use a mix of several languages in their construction and use.</w:t>
      </w:r>
      <w:r>
        <w:br/>
        <w:t xml:space="preserve"> Following a consistent programming style often helps readability.</w:t>
      </w:r>
      <w:r>
        <w:br/>
        <w:t>However, readability is more than just programming style.</w:t>
      </w:r>
      <w:r>
        <w:br/>
        <w:t>Languages form an approximate spectrum from "low-level" to "high-level"; "low-level" languages are typically more machine-oriented and faster to execute, whereas "high-level" languages are more abstract and easier to use but execute less quickly.</w:t>
      </w:r>
    </w:p>
    <w:sectPr w:rsidR="00AB39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0232363">
    <w:abstractNumId w:val="8"/>
  </w:num>
  <w:num w:numId="2" w16cid:durableId="1458256117">
    <w:abstractNumId w:val="6"/>
  </w:num>
  <w:num w:numId="3" w16cid:durableId="729618540">
    <w:abstractNumId w:val="5"/>
  </w:num>
  <w:num w:numId="4" w16cid:durableId="781265068">
    <w:abstractNumId w:val="4"/>
  </w:num>
  <w:num w:numId="5" w16cid:durableId="165436436">
    <w:abstractNumId w:val="7"/>
  </w:num>
  <w:num w:numId="6" w16cid:durableId="1856000105">
    <w:abstractNumId w:val="3"/>
  </w:num>
  <w:num w:numId="7" w16cid:durableId="498077515">
    <w:abstractNumId w:val="2"/>
  </w:num>
  <w:num w:numId="8" w16cid:durableId="121196652">
    <w:abstractNumId w:val="1"/>
  </w:num>
  <w:num w:numId="9" w16cid:durableId="72033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3951"/>
    <w:rsid w:val="00B47730"/>
    <w:rsid w:val="00BF02A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