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05E5" w:rsidRDefault="00293F9B">
      <w:r>
        <w:t>Many programmers use forms of Agile software development where the various stages of formal software development are more integrated together into short cycles that take a few weeks rather than years..</w:t>
      </w:r>
      <w:r>
        <w:br/>
        <w:t xml:space="preserve">Ideally, the programming language best suited for </w:t>
      </w:r>
      <w:r>
        <w:t>the task at hand will be selected.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Charles Babbage had already written his first program for the Analytical Engine in 1837.</w:t>
      </w:r>
      <w:r>
        <w:br/>
        <w:t xml:space="preserve"> Various </w:t>
      </w:r>
      <w:r>
        <w:t>visual programming languages have also been developed with the intent to resolve readability concerns by adopting non-traditional approaches to code structure and display.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Assembly languages were soon developed that let the programmer specify instruction in a text format (e.g.</w:t>
      </w:r>
      <w:r>
        <w:t>, ADD X, TOTAL), with abbreviations for each operation code and meaningful names for specifying addresses.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These compiled languages allow the programmer to write programs in terms that are syntactically richer, and more capable of abst</w:t>
      </w:r>
      <w:r>
        <w:t>racting the code, making it easy to target varying machine instruction sets via compilation declarations and heuristics.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Different programming languages support different styles of programming (called programming paradigms).</w:t>
      </w:r>
      <w:r>
        <w:br/>
        <w:t xml:space="preserve"> The academic field and the engineering practice of</w:t>
      </w:r>
      <w:r>
        <w:t xml:space="preserve"> computer programming are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</w:p>
    <w:sectPr w:rsidR="002C05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597567">
    <w:abstractNumId w:val="8"/>
  </w:num>
  <w:num w:numId="2" w16cid:durableId="604581717">
    <w:abstractNumId w:val="6"/>
  </w:num>
  <w:num w:numId="3" w16cid:durableId="2047439383">
    <w:abstractNumId w:val="5"/>
  </w:num>
  <w:num w:numId="4" w16cid:durableId="1035542828">
    <w:abstractNumId w:val="4"/>
  </w:num>
  <w:num w:numId="5" w16cid:durableId="1576666469">
    <w:abstractNumId w:val="7"/>
  </w:num>
  <w:num w:numId="6" w16cid:durableId="379133841">
    <w:abstractNumId w:val="3"/>
  </w:num>
  <w:num w:numId="7" w16cid:durableId="1448961115">
    <w:abstractNumId w:val="2"/>
  </w:num>
  <w:num w:numId="8" w16cid:durableId="1544898982">
    <w:abstractNumId w:val="1"/>
  </w:num>
  <w:num w:numId="9" w16cid:durableId="119649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F9B"/>
    <w:rsid w:val="0029639D"/>
    <w:rsid w:val="002C05E5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2023-12-06T08:11:00Z</dcterms:modified>
  <cp:category/>
</cp:coreProperties>
</file>