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CBB" w:rsidRDefault="0053452C">
      <w:r>
        <w:t>Trial-and-error/divide-and-conquer is needed: the programmer will try to remove some parts of the original test case and check if the problem still exists..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Ideally, the programming language best su</w:t>
      </w:r>
      <w:r>
        <w:t>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</w:t>
      </w:r>
      <w:r>
        <w:t>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</w:t>
      </w:r>
      <w:r>
        <w:t>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</w:p>
    <w:sectPr w:rsidR="00FC4C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642864">
    <w:abstractNumId w:val="8"/>
  </w:num>
  <w:num w:numId="2" w16cid:durableId="149641201">
    <w:abstractNumId w:val="6"/>
  </w:num>
  <w:num w:numId="3" w16cid:durableId="506529843">
    <w:abstractNumId w:val="5"/>
  </w:num>
  <w:num w:numId="4" w16cid:durableId="737674925">
    <w:abstractNumId w:val="4"/>
  </w:num>
  <w:num w:numId="5" w16cid:durableId="2122646453">
    <w:abstractNumId w:val="7"/>
  </w:num>
  <w:num w:numId="6" w16cid:durableId="1854227413">
    <w:abstractNumId w:val="3"/>
  </w:num>
  <w:num w:numId="7" w16cid:durableId="381633863">
    <w:abstractNumId w:val="2"/>
  </w:num>
  <w:num w:numId="8" w16cid:durableId="342323161">
    <w:abstractNumId w:val="1"/>
  </w:num>
  <w:num w:numId="9" w16cid:durableId="122691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52C"/>
    <w:rsid w:val="00AA1D8D"/>
    <w:rsid w:val="00B47730"/>
    <w:rsid w:val="00CB0664"/>
    <w:rsid w:val="00FC4C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