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E356A" w:rsidRDefault="00587BC1">
      <w:r>
        <w:t>Compilers harnessed the power of computers to make programming easier by allowing programmers to specify calculations by entering a formula using infix notation..</w:t>
      </w:r>
      <w:r>
        <w:br/>
        <w:t xml:space="preserve">Many programmers use forms of Agile software development where the various stages of </w:t>
      </w:r>
      <w:r>
        <w:t>formal software development are more integrated together into short cycles that take a few weeks rather than years.</w:t>
      </w:r>
      <w:r>
        <w:br/>
        <w:t xml:space="preserve"> Some languages are very popular for particular kinds of applications, while some languages are regularly used to write many different kinds of applications.</w:t>
      </w:r>
      <w:r>
        <w:br/>
        <w:t>Use of a static code analysis tool can help detect some possible problems.</w:t>
      </w:r>
      <w:r>
        <w:br/>
        <w:t>In the 9th century, the Arab mathematician Al-Kindi described a cryptographic algorithm for deciphering encrypted code, in A Manuscript on Deciphering Cryptographi</w:t>
      </w:r>
      <w:r>
        <w:t>c Messages.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Methods of measuring programming language popularity include: counting the number of job advertisements that mention the language, the number of books sold and courses teaching the language (this overestimates the importance of newer languages), and </w:t>
      </w:r>
      <w:r>
        <w:t>estimates of the number of existing lines of code written in the language (this underestimates the number of users of business languages such as COBOL).</w:t>
      </w:r>
      <w:r>
        <w:br/>
        <w:t>Expert programmers are familiar with a variety of well-established algorithms and their respective complexities and use this knowledge to choose algorithms that are best suited to the circumstances.</w:t>
      </w:r>
      <w:r>
        <w:br/>
        <w:t>Ideally, the programming language best suited for the task at hand will be selected.</w:t>
      </w:r>
      <w:r>
        <w:br/>
        <w:t>It involves designing and implementing algorithms, step-by-step specificati</w:t>
      </w:r>
      <w:r>
        <w:t>ons of procedures, by writing code in one or more programming languages.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Their jobs usually involve:</w:t>
      </w:r>
      <w:r>
        <w:br/>
        <w:t xml:space="preserve"> Although programming has been presented in the media as a somewhat mathematical subject, some research shows that good progra</w:t>
      </w:r>
      <w:r>
        <w:t>mmers have strong skills in natural human languages, and that learning to code is similar to learning a foreign language.</w:t>
      </w:r>
      <w:r>
        <w:br/>
        <w:t xml:space="preserve"> Readability is important because programmers spend the majority of their time reading, trying to understand, reusing and modifying existing source code, rather than writing new source code.</w:t>
      </w:r>
      <w:r>
        <w:br/>
        <w:t xml:space="preserve"> The academic field and the engineering practice of computer programming are both largely concerned with discovering and implementing the most efficient algorithms for a given class of problems.</w:t>
      </w:r>
      <w:r>
        <w:br/>
        <w:t xml:space="preserve">For </w:t>
      </w:r>
      <w:r>
        <w:t>this purpose, algorithms are classified into orders using so-called Big O notation, which expresses resource use, such as execution time or memory consumption, in terms of the size of an input.</w:t>
      </w:r>
    </w:p>
    <w:sectPr w:rsidR="00EE35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9009579">
    <w:abstractNumId w:val="8"/>
  </w:num>
  <w:num w:numId="2" w16cid:durableId="1197427107">
    <w:abstractNumId w:val="6"/>
  </w:num>
  <w:num w:numId="3" w16cid:durableId="613286637">
    <w:abstractNumId w:val="5"/>
  </w:num>
  <w:num w:numId="4" w16cid:durableId="1746144642">
    <w:abstractNumId w:val="4"/>
  </w:num>
  <w:num w:numId="5" w16cid:durableId="1918048973">
    <w:abstractNumId w:val="7"/>
  </w:num>
  <w:num w:numId="6" w16cid:durableId="1945072414">
    <w:abstractNumId w:val="3"/>
  </w:num>
  <w:num w:numId="7" w16cid:durableId="1422992137">
    <w:abstractNumId w:val="2"/>
  </w:num>
  <w:num w:numId="8" w16cid:durableId="658386582">
    <w:abstractNumId w:val="1"/>
  </w:num>
  <w:num w:numId="9" w16cid:durableId="1788885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7BC1"/>
    <w:rsid w:val="00AA1D8D"/>
    <w:rsid w:val="00B47730"/>
    <w:rsid w:val="00CB0664"/>
    <w:rsid w:val="00EE35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2023-12-06T08:14:00Z</dcterms:modified>
  <cp:category/>
</cp:coreProperties>
</file>