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880" w:rsidRDefault="00715C96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Unreadable code often leads to bugs, inefficiencies, and duplicated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Debugging is a</w:t>
      </w:r>
      <w:r>
        <w:t xml:space="preserve"> very important task in the software development process since having defects in a program can have significant consequences for its users.</w:t>
      </w:r>
      <w:r>
        <w:br/>
        <w:t xml:space="preserve"> It is very difficult to determine what are the most popular modern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Implementation techniques include imperative</w:t>
      </w:r>
      <w:r>
        <w:t xml:space="preserve"> languages (object-oriented or procedural), functional languages, and logic languages.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Modeling).</w:t>
      </w:r>
      <w:r>
        <w:br/>
        <w:t>One approach popular for requirements analysis is Use Case analysis.</w:t>
      </w:r>
      <w:r>
        <w:br/>
        <w:t xml:space="preserve"> Programmable devices have existed for centuries.</w:t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</w:t>
      </w:r>
      <w:r>
        <w:t>e simplified to make it easier to debug.</w:t>
      </w:r>
    </w:p>
    <w:sectPr w:rsidR="00E548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58793">
    <w:abstractNumId w:val="8"/>
  </w:num>
  <w:num w:numId="2" w16cid:durableId="1796564233">
    <w:abstractNumId w:val="6"/>
  </w:num>
  <w:num w:numId="3" w16cid:durableId="981614971">
    <w:abstractNumId w:val="5"/>
  </w:num>
  <w:num w:numId="4" w16cid:durableId="291716633">
    <w:abstractNumId w:val="4"/>
  </w:num>
  <w:num w:numId="5" w16cid:durableId="2022900312">
    <w:abstractNumId w:val="7"/>
  </w:num>
  <w:num w:numId="6" w16cid:durableId="733158239">
    <w:abstractNumId w:val="3"/>
  </w:num>
  <w:num w:numId="7" w16cid:durableId="1322662442">
    <w:abstractNumId w:val="2"/>
  </w:num>
  <w:num w:numId="8" w16cid:durableId="1708984919">
    <w:abstractNumId w:val="1"/>
  </w:num>
  <w:num w:numId="9" w16cid:durableId="82859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5C96"/>
    <w:rsid w:val="00AA1D8D"/>
    <w:rsid w:val="00B47730"/>
    <w:rsid w:val="00CB0664"/>
    <w:rsid w:val="00E548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