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3B" w:rsidRDefault="008C2AC2">
      <w:r>
        <w:t>In 1801, the Jacquard loom could produce entirely different weaves by changing the "program" – a series of pasteboard cards with holes punched in them..</w:t>
      </w:r>
      <w:r>
        <w:br/>
        <w:t xml:space="preserve">Many factors, having little or nothing to do with the ability of the computer to efficiently </w:t>
      </w:r>
      <w:r>
        <w:t>compile and execute the code, contribute to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Also, specific user environment and usage history can make it difficult to reproduce the problem.</w:t>
      </w:r>
      <w:r>
        <w:br/>
        <w:t xml:space="preserve">Languages </w:t>
      </w:r>
      <w:r>
        <w:t>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storing data in machine-readable form.</w:t>
      </w:r>
      <w:r>
        <w:br/>
        <w:t>He gave the first description of cryptanalysis by frequency analysis</w:t>
      </w:r>
      <w:r>
        <w:t>, the earliest code-breaking algorithm.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Unified Modeling Language (UML) is a notation used for both the OOAD and MDA.</w:t>
      </w:r>
      <w:r>
        <w:br/>
        <w:t>This can be a non-trivial task, for example as with parallel processes or some unusual software bugs.</w:t>
      </w:r>
      <w:r>
        <w:br/>
        <w:t>Many applications use a mix of several languages in their construction and use.</w:t>
      </w:r>
      <w:r>
        <w:br/>
        <w:t>Provided the func</w:t>
      </w:r>
      <w:r>
        <w:t>tions in a library follow the appropriate run-time conventions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527C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84545">
    <w:abstractNumId w:val="8"/>
  </w:num>
  <w:num w:numId="2" w16cid:durableId="2082942341">
    <w:abstractNumId w:val="6"/>
  </w:num>
  <w:num w:numId="3" w16cid:durableId="978262920">
    <w:abstractNumId w:val="5"/>
  </w:num>
  <w:num w:numId="4" w16cid:durableId="993410998">
    <w:abstractNumId w:val="4"/>
  </w:num>
  <w:num w:numId="5" w16cid:durableId="178548781">
    <w:abstractNumId w:val="7"/>
  </w:num>
  <w:num w:numId="6" w16cid:durableId="120613094">
    <w:abstractNumId w:val="3"/>
  </w:num>
  <w:num w:numId="7" w16cid:durableId="689262152">
    <w:abstractNumId w:val="2"/>
  </w:num>
  <w:num w:numId="8" w16cid:durableId="1666979026">
    <w:abstractNumId w:val="1"/>
  </w:num>
  <w:num w:numId="9" w16cid:durableId="15060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C3B"/>
    <w:rsid w:val="008C2A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