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279" w:rsidRDefault="00B56CBA">
      <w:r>
        <w:t>Normally the first step in debugging is to attempt to reproduce the problem..</w:t>
      </w:r>
      <w:r>
        <w:br/>
        <w:t>Programming languages are essential for software development.</w:t>
      </w:r>
      <w:r>
        <w:br/>
        <w:t xml:space="preserve">Proficient programming usually requires expertise in several different subjects, including knowledge of the </w:t>
      </w:r>
      <w:r>
        <w:t>application domain, details of programming languages and generic code libraries, specialized algorithms, and formal logic.</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Popular modeling techniques include Object-Oriented Analysis and Design (OOAD) and Model-Driven Architecture (MDA).</w:t>
      </w:r>
      <w:r>
        <w:br/>
        <w:t>Provided the functions in a libr</w:t>
      </w:r>
      <w:r>
        <w:t>ary follow the appropriate run-time conventions (e.g., method of passing arguments), then these functions may be written in any other language.</w:t>
      </w:r>
      <w:r>
        <w:br/>
        <w:t xml:space="preserve"> Following a consistent programming style often helps readability.</w:t>
      </w:r>
      <w:r>
        <w:br/>
        <w:t xml:space="preserve"> Machine code was the language of early programs, written in the instruction set of the particular machine, often in binary notation.</w:t>
      </w:r>
      <w:r>
        <w:br/>
        <w:t>There exist a lot of different approaches for each of those tasks.</w:t>
      </w:r>
      <w:r>
        <w:br/>
        <w:t xml:space="preserve"> In the 1880s, Herman Hollerith invented the concept of storing data in machine-readable form.</w:t>
      </w:r>
      <w:r>
        <w:br/>
        <w:t xml:space="preserve"> Auxi</w:t>
      </w:r>
      <w:r>
        <w:t>liary tasks accompanying and related to programming include analyzing requirements, testing, debugging (investigating and fixing problems), implementation of build systems, and management of derived artifacts, such as programs' machine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w:t>
      </w:r>
      <w:r>
        <w:t>tronic computers.</w:t>
      </w:r>
      <w:r>
        <w:br/>
        <w:t xml:space="preserve"> Various visual programming languages have also been developed with the intent to resolve readability concerns by adopting non-traditional approaches to code structure and display.</w:t>
      </w:r>
      <w:r>
        <w:br/>
        <w:t>It affects the aspects of quality above, including portability, usability and most importantly maintainability.</w:t>
      </w:r>
      <w:r>
        <w:br/>
        <w:t xml:space="preserve"> Implementation techniques include imperative languages (object-oriented or procedural), functional languages, and logic languages.</w:t>
      </w:r>
    </w:p>
    <w:sectPr w:rsidR="001B62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4497702">
    <w:abstractNumId w:val="8"/>
  </w:num>
  <w:num w:numId="2" w16cid:durableId="1359117566">
    <w:abstractNumId w:val="6"/>
  </w:num>
  <w:num w:numId="3" w16cid:durableId="2000645376">
    <w:abstractNumId w:val="5"/>
  </w:num>
  <w:num w:numId="4" w16cid:durableId="2097434020">
    <w:abstractNumId w:val="4"/>
  </w:num>
  <w:num w:numId="5" w16cid:durableId="242955446">
    <w:abstractNumId w:val="7"/>
  </w:num>
  <w:num w:numId="6" w16cid:durableId="868832666">
    <w:abstractNumId w:val="3"/>
  </w:num>
  <w:num w:numId="7" w16cid:durableId="1277523183">
    <w:abstractNumId w:val="2"/>
  </w:num>
  <w:num w:numId="8" w16cid:durableId="1137646179">
    <w:abstractNumId w:val="1"/>
  </w:num>
  <w:num w:numId="9" w16cid:durableId="380325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279"/>
    <w:rsid w:val="0029639D"/>
    <w:rsid w:val="00326F90"/>
    <w:rsid w:val="00AA1D8D"/>
    <w:rsid w:val="00B47730"/>
    <w:rsid w:val="00B56CB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2023-12-06T05:31:00Z</dcterms:modified>
  <cp:category/>
</cp:coreProperties>
</file>