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35D" w:rsidRDefault="0083222C">
      <w:r>
        <w:t>Languages form an approximate spectrum from "low-level" to "high-level"; "low-level" languages are typically more machine-oriented and faster to execute, whereas "high-level" languages are more abstract and easier to use but execute less quickly..</w:t>
      </w:r>
      <w:r>
        <w:br/>
        <w:t xml:space="preserve">Many </w:t>
      </w:r>
      <w:r>
        <w:t>factors, having little or nothing to do with the ability of the computer to efficiently compile and execute the code, contribute to readability.</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However, readability is mo</w:t>
      </w:r>
      <w:r>
        <w:t>re than just programming style.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While these are sometimes considered programming, often the term software development is used for this larger overall process – with the terms programming, implementation, and coding reserved </w:t>
      </w:r>
      <w:r>
        <w:t>for the writing and editing of code per se.</w:t>
      </w:r>
      <w:r>
        <w:br/>
        <w:t>It affects the aspects of quality above, including portability, usability and most importantly maintainability.</w:t>
      </w:r>
      <w:r>
        <w:br/>
        <w:t>FORTRAN, the first widely used high-level language to have a functional implementation, came out in 1957, and many other languages were soon developed—in particular, COBOL aimed at commercial data processing, and Lisp for computer research.</w:t>
      </w:r>
      <w:r>
        <w:br/>
        <w:t>Trial-and-error/divide-and-conquer is needed: the programmer will try to remove some parts of the original test cas</w:t>
      </w:r>
      <w:r>
        <w:t>e and check if the problem still exists.</w:t>
      </w:r>
      <w:r>
        <w:br/>
        <w:t>Trade-offs from this ideal involve finding enough programmers who know the language to build a team, the availability of compilers for that language, and the efficiency with which programs written in a given language execute.</w:t>
      </w:r>
      <w:r>
        <w:br/>
        <w:t>As early as the 9th century, a programmable music sequencer was invented by the Persian Banu Musa brothers, who described an automated mechanical flute player in the Book of Ingenious Devices.</w:t>
      </w:r>
      <w:r>
        <w:br/>
        <w:t xml:space="preserve">They are the building blocks for all software, from </w:t>
      </w:r>
      <w:r>
        <w:t>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p>
    <w:sectPr w:rsidR="001B6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1743770">
    <w:abstractNumId w:val="8"/>
  </w:num>
  <w:num w:numId="2" w16cid:durableId="985399716">
    <w:abstractNumId w:val="6"/>
  </w:num>
  <w:num w:numId="3" w16cid:durableId="1092049206">
    <w:abstractNumId w:val="5"/>
  </w:num>
  <w:num w:numId="4" w16cid:durableId="9987809">
    <w:abstractNumId w:val="4"/>
  </w:num>
  <w:num w:numId="5" w16cid:durableId="429010964">
    <w:abstractNumId w:val="7"/>
  </w:num>
  <w:num w:numId="6" w16cid:durableId="1112482086">
    <w:abstractNumId w:val="3"/>
  </w:num>
  <w:num w:numId="7" w16cid:durableId="1708796726">
    <w:abstractNumId w:val="2"/>
  </w:num>
  <w:num w:numId="8" w16cid:durableId="1649508070">
    <w:abstractNumId w:val="1"/>
  </w:num>
  <w:num w:numId="9" w16cid:durableId="166477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35D"/>
    <w:rsid w:val="0029639D"/>
    <w:rsid w:val="00326F90"/>
    <w:rsid w:val="008322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