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3727" w:rsidRDefault="0026266E">
      <w:r>
        <w:t>He gave the first description of cryptanalysis by frequency analysis, the earliest code-breaking algorithm..</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In the 9th century, the Arab mathematician Al-Kindi described a cryptographic algorithm for deciphering encrypted code, in A Manuscript on Deciphering Cryptographic Messages.</w:t>
      </w:r>
      <w:r>
        <w:br/>
      </w:r>
      <w:r>
        <w:br/>
        <w:t xml:space="preserve">However, readability is more than just programming </w:t>
      </w:r>
      <w:r>
        <w:t>style.</w:t>
      </w:r>
      <w:r>
        <w:br/>
        <w:t>For this purpose, algorithms are classified into orders using so-called Big O notation, which expresses resource use, such as execution time or memory consumption, in terms of the size of an input.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Methods of measurin</w:t>
      </w:r>
      <w:r>
        <w:t>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Charles Babbage had already written his first program for the Analytical Engine in 1837.</w:t>
      </w:r>
      <w:r>
        <w:br/>
        <w:t>Provided the functions in a li</w:t>
      </w:r>
      <w:r>
        <w:t>brary follow the appropriate run-time conventions (e.g., method of passing arguments), then these functions may be written in any other language.</w:t>
      </w:r>
      <w:r>
        <w:br/>
        <w:t>Normally the first step in debugging is to attempt to reproduce the problem.</w:t>
      </w:r>
      <w:r>
        <w:br/>
        <w:t>The following properties are among the most important:</w:t>
      </w:r>
      <w:r>
        <w:br/>
      </w:r>
      <w:r>
        <w:br/>
        <w:t xml:space="preserve"> In computer programming, readability refers to the ease with which a human reader can comprehend the purpose, control flow, and operation of source code.</w:t>
      </w:r>
      <w:r>
        <w:br/>
        <w:t>Trial-and-error/divide-and-conquer is needed: the programmer will try to remov</w:t>
      </w:r>
      <w:r>
        <w:t>e some parts of the original test case and check if the problem still exists.</w:t>
      </w:r>
      <w:r>
        <w:br/>
        <w:t>Many factors, having little or nothing to do with the ability of the computer to efficiently compile and execute the code, contribute to readability.</w:t>
      </w:r>
      <w:r>
        <w:br/>
        <w:t>Sometimes software development is known as software engineering, especially when it employs formal methods or follows an engineering design process.</w:t>
      </w:r>
    </w:p>
    <w:sectPr w:rsidR="007337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3474795">
    <w:abstractNumId w:val="8"/>
  </w:num>
  <w:num w:numId="2" w16cid:durableId="858206174">
    <w:abstractNumId w:val="6"/>
  </w:num>
  <w:num w:numId="3" w16cid:durableId="1339502104">
    <w:abstractNumId w:val="5"/>
  </w:num>
  <w:num w:numId="4" w16cid:durableId="816537039">
    <w:abstractNumId w:val="4"/>
  </w:num>
  <w:num w:numId="5" w16cid:durableId="573972647">
    <w:abstractNumId w:val="7"/>
  </w:num>
  <w:num w:numId="6" w16cid:durableId="2035617740">
    <w:abstractNumId w:val="3"/>
  </w:num>
  <w:num w:numId="7" w16cid:durableId="1336299371">
    <w:abstractNumId w:val="2"/>
  </w:num>
  <w:num w:numId="8" w16cid:durableId="1818641819">
    <w:abstractNumId w:val="1"/>
  </w:num>
  <w:num w:numId="9" w16cid:durableId="197980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266E"/>
    <w:rsid w:val="0029639D"/>
    <w:rsid w:val="00326F90"/>
    <w:rsid w:val="0073372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2023-12-06T06:37:00Z</dcterms:modified>
  <cp:category/>
</cp:coreProperties>
</file>