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7971" w:rsidRDefault="009C6948">
      <w:r>
        <w:br/>
      </w:r>
      <w:r>
        <w:t xml:space="preserve"> Computer programming or coding is the composition of sequences of instructions, called programs, that computers can follow to perform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exist a lot of different approaches for each of those tasks.</w:t>
      </w:r>
      <w:r>
        <w:br/>
        <w:t xml:space="preserve"> Popular modeling techniques include Object-Oriented Analysis and Design (OOAD) and Model-Driven Architecture (MDA).</w:t>
      </w:r>
      <w:r>
        <w:br/>
        <w:t>Unreadable code often leads to bugs, inefficiencies, and duplicated code.</w:t>
      </w:r>
      <w:r>
        <w:br/>
        <w:t xml:space="preserve">By </w:t>
      </w:r>
      <w:r>
        <w:t>the late 1960s, data storage devices and computer terminals became inexpensive enough that programs could be created by typing directly into the computers.</w:t>
      </w:r>
      <w:r>
        <w:br/>
        <w:t>Proficient programming usually requires expertise in several different subjects, including knowledge of the application domain, details of programming languages and generic code libraries, specialized algorithms, and formal logic.</w:t>
      </w:r>
      <w:r>
        <w:br/>
        <w:t xml:space="preserve"> Implementation techniques include imperative languages (object-oriented or procedural), functional languages, and logic lang</w:t>
      </w:r>
      <w:r>
        <w:t>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because an assembly language is little more than a different notation for a machine language,</w:t>
      </w:r>
      <w:r>
        <w:t xml:space="preserve">  two machines with different instruction sets also have different assembly languages.</w:t>
      </w:r>
      <w:r>
        <w:br/>
        <w:t>They are the building blocks for all software, from the simplest applications to the most sophisticated ones.</w:t>
      </w:r>
      <w:r>
        <w:br/>
        <w:t xml:space="preserve"> Readability is important because programmers spend the majority of their time reading, trying to understand, reusing and modifying existing source code, rather than writing new source code.</w:t>
      </w:r>
      <w:r>
        <w:br/>
        <w:t xml:space="preserve"> A similar technique used for database design is Entity-Relationship Modeling (ER Modeling).</w:t>
      </w:r>
      <w:r>
        <w:br/>
        <w:t xml:space="preserve"> Programmable devices have exis</w:t>
      </w:r>
      <w:r>
        <w:t>ted for centuries.</w:t>
      </w:r>
      <w:r>
        <w:br/>
        <w:t xml:space="preserve"> High-level languages made the process of developing a program simpler and more understandable, and less bound to the underlying hardware.</w:t>
      </w:r>
    </w:p>
    <w:sectPr w:rsidR="000C79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1130570">
    <w:abstractNumId w:val="8"/>
  </w:num>
  <w:num w:numId="2" w16cid:durableId="1550848146">
    <w:abstractNumId w:val="6"/>
  </w:num>
  <w:num w:numId="3" w16cid:durableId="1149204152">
    <w:abstractNumId w:val="5"/>
  </w:num>
  <w:num w:numId="4" w16cid:durableId="986860840">
    <w:abstractNumId w:val="4"/>
  </w:num>
  <w:num w:numId="5" w16cid:durableId="1012099728">
    <w:abstractNumId w:val="7"/>
  </w:num>
  <w:num w:numId="6" w16cid:durableId="462966885">
    <w:abstractNumId w:val="3"/>
  </w:num>
  <w:num w:numId="7" w16cid:durableId="679508016">
    <w:abstractNumId w:val="2"/>
  </w:num>
  <w:num w:numId="8" w16cid:durableId="1602569142">
    <w:abstractNumId w:val="1"/>
  </w:num>
  <w:num w:numId="9" w16cid:durableId="1147014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971"/>
    <w:rsid w:val="0015074B"/>
    <w:rsid w:val="0029639D"/>
    <w:rsid w:val="00326F90"/>
    <w:rsid w:val="009C69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2023-12-06T12:41:00Z</dcterms:modified>
  <cp:category/>
</cp:coreProperties>
</file>