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10F" w:rsidRDefault="00ED1163">
      <w:r>
        <w:t xml:space="preserve"> Programs were mostly entered using punched cards or paper tape..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However, because an </w:t>
      </w:r>
      <w:r>
        <w:t>assembly language is little more than a different notation for a machine language,  two machines with different instruction sets also have different assembly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1206, the Arab engineer Al-Jazari invented a programmable drum machine where a musical mechanical automaton could be made to play different rhythms and drum patterns, via pegs an</w:t>
      </w:r>
      <w:r>
        <w:t>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Programmable devices have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</w:t>
      </w:r>
      <w:r>
        <w:t>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of code </w:t>
      </w:r>
      <w:r>
        <w:t>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 easier to debug.</w:t>
      </w:r>
      <w:r>
        <w:br/>
        <w:t>He gave the first description of cryptanalysis by frequency analysis, the earliest code-breaking algorithm.</w:t>
      </w:r>
      <w:r>
        <w:br/>
        <w:t xml:space="preserve"> Allen Downey, in his book How To Think </w:t>
      </w:r>
      <w:r>
        <w:t>Like A Computer Scientist, writes:</w:t>
      </w:r>
      <w:r>
        <w:br/>
        <w:t xml:space="preserve"> Many computer languages provide a mechanism to call functions provided by shared libraries.</w:t>
      </w:r>
    </w:p>
    <w:sectPr w:rsidR="00343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309849">
    <w:abstractNumId w:val="8"/>
  </w:num>
  <w:num w:numId="2" w16cid:durableId="366568059">
    <w:abstractNumId w:val="6"/>
  </w:num>
  <w:num w:numId="3" w16cid:durableId="455487477">
    <w:abstractNumId w:val="5"/>
  </w:num>
  <w:num w:numId="4" w16cid:durableId="1012798611">
    <w:abstractNumId w:val="4"/>
  </w:num>
  <w:num w:numId="5" w16cid:durableId="446117732">
    <w:abstractNumId w:val="7"/>
  </w:num>
  <w:num w:numId="6" w16cid:durableId="1647470056">
    <w:abstractNumId w:val="3"/>
  </w:num>
  <w:num w:numId="7" w16cid:durableId="674186692">
    <w:abstractNumId w:val="2"/>
  </w:num>
  <w:num w:numId="8" w16cid:durableId="1995913523">
    <w:abstractNumId w:val="1"/>
  </w:num>
  <w:num w:numId="9" w16cid:durableId="201753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10F"/>
    <w:rsid w:val="00AA1D8D"/>
    <w:rsid w:val="00B47730"/>
    <w:rsid w:val="00CB0664"/>
    <w:rsid w:val="00ED11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