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083" w:rsidRDefault="00D72570">
      <w:r>
        <w:t xml:space="preserve"> Different programming languages support different styles of programming (called programming paradigms)..</w:t>
      </w:r>
      <w:r>
        <w:br/>
        <w:t>Also, specific user environment and usage history can make it difficult to reproduce the problem.</w:t>
      </w:r>
      <w:r>
        <w:br/>
        <w:t xml:space="preserve">FORTRAN, the first widely used high-level </w:t>
      </w:r>
      <w:r>
        <w:t>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 similar technique used for database design is Entity-Relationship Modeling (ER Modeling).</w:t>
      </w:r>
      <w:r>
        <w:br/>
        <w:t xml:space="preserve"> After the bug is reproduced, the input of the program may need to be simplified to make it easier to debug.</w:t>
      </w:r>
      <w:r>
        <w:br/>
        <w:t>Unreadable code often leads to bugs, inefficiencies, and duplicated code.</w:t>
      </w:r>
      <w:r>
        <w:br/>
        <w:t>However, because an assembly language</w:t>
      </w:r>
      <w:r>
        <w:t xml:space="preserve"> is little more than a different notation for a machine language,  two machines with different instruction sets also have different assembly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Text editors were also developed that allowed changes and corrections to be made much more easily than with punched cards.</w:t>
      </w:r>
      <w:r>
        <w:br/>
        <w:t xml:space="preserve">However, with the concept </w:t>
      </w:r>
      <w:r>
        <w:t>of the stored-program computer introduced in 1949, both programs and data were stored and manipulated in the same way in computer memory.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exist a lot of different approaches for each of those tasks.</w:t>
      </w:r>
      <w:r>
        <w:br/>
        <w:t xml:space="preserve"> Various visual programming languages have also been developed with the intent to resolve readability concerns by adopting non-trad</w:t>
      </w:r>
      <w:r>
        <w:t>itional approaches to code structure and display.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They are the building blocks for all software, from the simplest applications to the most sophisticated ones.</w:t>
      </w:r>
    </w:p>
    <w:sectPr w:rsidR="009910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3375159">
    <w:abstractNumId w:val="8"/>
  </w:num>
  <w:num w:numId="2" w16cid:durableId="1405839079">
    <w:abstractNumId w:val="6"/>
  </w:num>
  <w:num w:numId="3" w16cid:durableId="1108617263">
    <w:abstractNumId w:val="5"/>
  </w:num>
  <w:num w:numId="4" w16cid:durableId="1205022329">
    <w:abstractNumId w:val="4"/>
  </w:num>
  <w:num w:numId="5" w16cid:durableId="2085177861">
    <w:abstractNumId w:val="7"/>
  </w:num>
  <w:num w:numId="6" w16cid:durableId="1350911289">
    <w:abstractNumId w:val="3"/>
  </w:num>
  <w:num w:numId="7" w16cid:durableId="1497110129">
    <w:abstractNumId w:val="2"/>
  </w:num>
  <w:num w:numId="8" w16cid:durableId="785462725">
    <w:abstractNumId w:val="1"/>
  </w:num>
  <w:num w:numId="9" w16cid:durableId="47919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1083"/>
    <w:rsid w:val="00AA1D8D"/>
    <w:rsid w:val="00B47730"/>
    <w:rsid w:val="00CB0664"/>
    <w:rsid w:val="00D725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