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0622" w:rsidRDefault="00813DD8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</w:r>
      <w:r>
        <w:t xml:space="preserve"> After the bug is reproduced, the input of the program may need to be simplified to make it easier to debug.</w:t>
      </w:r>
      <w:r>
        <w:br/>
        <w:t xml:space="preserve"> It is very difficult to determine what are the most popular modern programming languages.</w:t>
      </w:r>
      <w:r>
        <w:br/>
        <w:t>It is usually easier to code in "high-level" languages than in "low-level" ones.</w:t>
      </w:r>
      <w:r>
        <w:br/>
        <w:t>Also, specific user environment and usage history can make it difficult to reproduce the problem.</w:t>
      </w:r>
      <w:r>
        <w:br/>
        <w:t>Languages form an approximate spectrum from "low-level" to "high-level"; "low-level" languages are typically more machine-oriented an</w:t>
      </w:r>
      <w:r>
        <w:t>d faster to execute, whereas "high-level" languages are more abstract and easier to use but execute less quickly.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Their jobs usu</w:t>
      </w:r>
      <w:r>
        <w:t>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Programmable devices have existed for centuries.</w:t>
      </w:r>
      <w:r>
        <w:br/>
        <w:t>A study found that a few simple readability transformations made code shorter and drastically reduced the time to understand it.</w:t>
      </w:r>
      <w:r>
        <w:br/>
        <w:t>One approach popular for requirements analysis is Use Case analysis.</w:t>
      </w:r>
      <w:r>
        <w:br/>
        <w:t xml:space="preserve"> D</w:t>
      </w:r>
      <w:r>
        <w:t>ebugging is often done with IDEs. Standalone debuggers like GDB are also used, and these often provide less of a visual environment, usually using a command line.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A706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8950430">
    <w:abstractNumId w:val="8"/>
  </w:num>
  <w:num w:numId="2" w16cid:durableId="1738430003">
    <w:abstractNumId w:val="6"/>
  </w:num>
  <w:num w:numId="3" w16cid:durableId="1716083192">
    <w:abstractNumId w:val="5"/>
  </w:num>
  <w:num w:numId="4" w16cid:durableId="1669868376">
    <w:abstractNumId w:val="4"/>
  </w:num>
  <w:num w:numId="5" w16cid:durableId="535891316">
    <w:abstractNumId w:val="7"/>
  </w:num>
  <w:num w:numId="6" w16cid:durableId="629097463">
    <w:abstractNumId w:val="3"/>
  </w:num>
  <w:num w:numId="7" w16cid:durableId="1781727644">
    <w:abstractNumId w:val="2"/>
  </w:num>
  <w:num w:numId="8" w16cid:durableId="2117015282">
    <w:abstractNumId w:val="1"/>
  </w:num>
  <w:num w:numId="9" w16cid:durableId="106648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3DD8"/>
    <w:rsid w:val="00A706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2023-12-06T06:56:00Z</dcterms:modified>
  <cp:category/>
</cp:coreProperties>
</file>