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B8C" w:rsidRDefault="007F465E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Many programmers use forms of Agile software development where the various </w:t>
      </w:r>
      <w:r>
        <w:t>stages of formal software development are more integrated together into short cycles that take a few weeks rather than years.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often done with IDEs. Standalone debuggers like GDB are also used, and these often provide less of a visual environment, usually u</w:t>
      </w:r>
      <w:r>
        <w:t>sing a command line.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>It is usually easier to code in "high-level" languages than in "low-level" ones.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analysis,</w:t>
      </w:r>
      <w:r>
        <w:t xml:space="preserve">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>No</w:t>
      </w:r>
      <w:r>
        <w:t>rmally the first step in debugging is to attempt to reproduce the problem.</w:t>
      </w:r>
      <w:r>
        <w:br/>
        <w:t xml:space="preserve"> Programs were mostly entered using punched cards or paper tape.</w:t>
      </w:r>
    </w:p>
    <w:sectPr w:rsidR="004B3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950386">
    <w:abstractNumId w:val="8"/>
  </w:num>
  <w:num w:numId="2" w16cid:durableId="1761292316">
    <w:abstractNumId w:val="6"/>
  </w:num>
  <w:num w:numId="3" w16cid:durableId="43020674">
    <w:abstractNumId w:val="5"/>
  </w:num>
  <w:num w:numId="4" w16cid:durableId="40788895">
    <w:abstractNumId w:val="4"/>
  </w:num>
  <w:num w:numId="5" w16cid:durableId="388262665">
    <w:abstractNumId w:val="7"/>
  </w:num>
  <w:num w:numId="6" w16cid:durableId="1502424133">
    <w:abstractNumId w:val="3"/>
  </w:num>
  <w:num w:numId="7" w16cid:durableId="492568605">
    <w:abstractNumId w:val="2"/>
  </w:num>
  <w:num w:numId="8" w16cid:durableId="681127659">
    <w:abstractNumId w:val="1"/>
  </w:num>
  <w:num w:numId="9" w16cid:durableId="45811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B8C"/>
    <w:rsid w:val="007F46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