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582" w:rsidRDefault="00824427">
      <w:r>
        <w:t xml:space="preserve"> Readability is important because programmers spend the majority of their time reading, trying to understand, reusing and modifying existing source code, rather than writing new source code..</w:t>
      </w:r>
      <w:r>
        <w:br/>
        <w:t xml:space="preserve"> Popular modeling techniques include Object-Oriented Analysis and Design (OOAD) and Model-Driven Architecture (MDA).</w:t>
      </w:r>
      <w:r>
        <w:br/>
        <w:t>As early as the 9th century, a programmable music sequencer was invented by the Persian Banu Musa brothers, who described an automated mechanical flute player in the Book of Ingenious Devices.</w:t>
      </w:r>
      <w:r>
        <w:br/>
        <w:t xml:space="preserve">Assembly languages were soon developed that let the programmer specify instruction in a text format (e.g., ADD X, TOTAL), with abbreviations for each operation code and meaningful names for specifying </w:t>
      </w:r>
      <w:r>
        <w:t>addresses.</w:t>
      </w:r>
      <w:r>
        <w:br/>
        <w:t>This can be a non-trivial task, for example as with parallel processes or some unusual software bugs.</w:t>
      </w:r>
      <w:r>
        <w:br/>
        <w:t>However, with the concept of the stored-program computer introduced in 1949, both programs and data were stored and manipulated in the same way in computer memory.</w:t>
      </w:r>
      <w:r>
        <w:br/>
        <w:t>Many factors, having little or nothing to do with the ability of the computer to efficiently compile and execute the code, contribute to readability.</w:t>
      </w:r>
      <w:r>
        <w:br/>
        <w:t>Compilers harnessed the power of computers to make programming easier by allowing pro</w:t>
      </w:r>
      <w:r>
        <w:t>grammers to specify calculations by entering a formula using infix notation.</w:t>
      </w:r>
      <w:r>
        <w:br/>
        <w:t>Many programmers use forms of Agile software development where the various stages of formal software development are more integrated together into short cycles that take a few weeks rather than years.</w:t>
      </w:r>
      <w:r>
        <w:br/>
        <w:t xml:space="preserve"> The academic field and the engineering practice of computer programming are both largely concerned with discovering and implementing the most efficient algorithms for a given class of problems.</w:t>
      </w:r>
      <w:r>
        <w:br/>
        <w:t>They are the building blocks for all so</w:t>
      </w:r>
      <w:r>
        <w:t>ftware, from the simplest applications to the most sophisticated ones.</w:t>
      </w:r>
      <w:r>
        <w:br/>
        <w:t>Provided the functions in a library follow the appropriate run-time conventions (e.g., method of passing arguments), then these functions may be written in any other language.</w:t>
      </w:r>
      <w:r>
        <w:br/>
        <w:t xml:space="preserve"> After the bug is reproduced, the input of the program may need to be simplified to make it easier to debug.</w:t>
      </w:r>
      <w:r>
        <w:br/>
        <w:t xml:space="preserve">Methods of measuring programming language popularity include: counting the number of job advertisements that mention the language, the number of books sold </w:t>
      </w:r>
      <w:r>
        <w:t>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p>
    <w:sectPr w:rsidR="00D925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129675">
    <w:abstractNumId w:val="8"/>
  </w:num>
  <w:num w:numId="2" w16cid:durableId="91434986">
    <w:abstractNumId w:val="6"/>
  </w:num>
  <w:num w:numId="3" w16cid:durableId="2012755317">
    <w:abstractNumId w:val="5"/>
  </w:num>
  <w:num w:numId="4" w16cid:durableId="712661068">
    <w:abstractNumId w:val="4"/>
  </w:num>
  <w:num w:numId="5" w16cid:durableId="566041252">
    <w:abstractNumId w:val="7"/>
  </w:num>
  <w:num w:numId="6" w16cid:durableId="172841687">
    <w:abstractNumId w:val="3"/>
  </w:num>
  <w:num w:numId="7" w16cid:durableId="1698002140">
    <w:abstractNumId w:val="2"/>
  </w:num>
  <w:num w:numId="8" w16cid:durableId="1685472210">
    <w:abstractNumId w:val="1"/>
  </w:num>
  <w:num w:numId="9" w16cid:durableId="81883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4427"/>
    <w:rsid w:val="00AA1D8D"/>
    <w:rsid w:val="00B47730"/>
    <w:rsid w:val="00CB0664"/>
    <w:rsid w:val="00D925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