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5F7" w:rsidRDefault="005F6F59">
      <w:r>
        <w:t>The Unified Modeling Language (UML) is a notation used for both the OOAD and MDA..</w:t>
      </w:r>
      <w:r>
        <w:br/>
        <w:t>Normally the first step in debugging is to attempt to reproduce the problem.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He gave the first description of cryptanalysis by frequency analysis, the earliest code-breaking algorithm.</w:t>
      </w:r>
      <w:r>
        <w:br/>
        <w:t>Many factors, having little or nothing to do with the ability of the computer to efficiently compile and execute the code, contribute to readability.</w:t>
      </w:r>
      <w:r>
        <w:br/>
        <w:t>For exam</w:t>
      </w:r>
      <w:r>
        <w:t>ple, COBOL is still strong in corporate data centers often on large mainframe computers, Fortran in engineering applications, scripting languages in Web development, and C in embedded software.</w:t>
      </w:r>
      <w:r>
        <w:br/>
        <w:t>Use of a static code analysis tool can help detect some possible problems.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</w:t>
      </w:r>
      <w:r>
        <w:t>ly.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exist a lot of different approaches for each of those tasks.</w:t>
      </w:r>
      <w:r>
        <w:br/>
        <w:t xml:space="preserve"> Whatever the approach to development may be, the final program mus</w:t>
      </w:r>
      <w:r>
        <w:t>t satisfy some fundamental properties.</w:t>
      </w:r>
      <w:r>
        <w:br/>
        <w:t>There are many approaches to the Software development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8065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105941">
    <w:abstractNumId w:val="8"/>
  </w:num>
  <w:num w:numId="2" w16cid:durableId="1903786142">
    <w:abstractNumId w:val="6"/>
  </w:num>
  <w:num w:numId="3" w16cid:durableId="812528291">
    <w:abstractNumId w:val="5"/>
  </w:num>
  <w:num w:numId="4" w16cid:durableId="1377703634">
    <w:abstractNumId w:val="4"/>
  </w:num>
  <w:num w:numId="5" w16cid:durableId="1777675351">
    <w:abstractNumId w:val="7"/>
  </w:num>
  <w:num w:numId="6" w16cid:durableId="1394156441">
    <w:abstractNumId w:val="3"/>
  </w:num>
  <w:num w:numId="7" w16cid:durableId="1281454436">
    <w:abstractNumId w:val="2"/>
  </w:num>
  <w:num w:numId="8" w16cid:durableId="329794811">
    <w:abstractNumId w:val="1"/>
  </w:num>
  <w:num w:numId="9" w16cid:durableId="196373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F59"/>
    <w:rsid w:val="008065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