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EC4" w:rsidRDefault="00407F2D">
      <w:r>
        <w:t>There exist a lot of different approaches for each of those tasks..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It is very difficult to determine what are the most popular modern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Programmers typi</w:t>
      </w:r>
      <w:r>
        <w:t>cally use high-level programming languages that are more easily intelligible to humans than machine code, which is directly executed by the central processing unit.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This can be a non-trivial task, for example as with parallel processes </w:t>
      </w:r>
      <w:r>
        <w:t>or some unusual software bugs.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often done with IDEs. Standalone debuggers like GDB are also used</w:t>
      </w:r>
      <w:r>
        <w:t>, and these often provide less of a visual environment, usually using a command line.</w:t>
      </w:r>
      <w:r>
        <w:br/>
        <w:t xml:space="preserve"> Programs were mostly entered using punched cards or paper tape.</w:t>
      </w:r>
      <w:r>
        <w:br/>
        <w:t>It involves designing and implementing algorithms, step-by-step specifications of procedures, by writing code in one or more programming languages.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>The choice of language used is subject to many considerations, such as co</w:t>
      </w:r>
      <w:r>
        <w:t>mpany policy, suitability to task, availability of third-party packages, or individual preference.</w:t>
      </w:r>
    </w:p>
    <w:sectPr w:rsidR="00037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002656">
    <w:abstractNumId w:val="8"/>
  </w:num>
  <w:num w:numId="2" w16cid:durableId="1802111093">
    <w:abstractNumId w:val="6"/>
  </w:num>
  <w:num w:numId="3" w16cid:durableId="1896550748">
    <w:abstractNumId w:val="5"/>
  </w:num>
  <w:num w:numId="4" w16cid:durableId="1121459214">
    <w:abstractNumId w:val="4"/>
  </w:num>
  <w:num w:numId="5" w16cid:durableId="1199126477">
    <w:abstractNumId w:val="7"/>
  </w:num>
  <w:num w:numId="6" w16cid:durableId="1543900197">
    <w:abstractNumId w:val="3"/>
  </w:num>
  <w:num w:numId="7" w16cid:durableId="818034314">
    <w:abstractNumId w:val="2"/>
  </w:num>
  <w:num w:numId="8" w16cid:durableId="1577933906">
    <w:abstractNumId w:val="1"/>
  </w:num>
  <w:num w:numId="9" w16cid:durableId="112172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EC4"/>
    <w:rsid w:val="0006063C"/>
    <w:rsid w:val="0015074B"/>
    <w:rsid w:val="0029639D"/>
    <w:rsid w:val="00326F90"/>
    <w:rsid w:val="00407F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