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49A" w:rsidRDefault="00C47806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Sometimes software development is known as software engineering, especially when it employs formal method</w:t>
      </w:r>
      <w:r>
        <w:t>s or follows an engineering design process.</w:t>
      </w:r>
      <w:r>
        <w:br/>
        <w:t>Use of a static code analysis tool can help detect some possible problems.</w:t>
      </w:r>
      <w:r>
        <w:br/>
        <w:t>He gave the first description of cryptanalysis by frequency analysis, the earliest code-breaking algorithm.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Expert programmers are familiar with a variety of well-established algorithms and their respecti</w:t>
      </w:r>
      <w:r>
        <w:t>ve complexities and use this knowledge to choose algorithms that are best suited to the circumstances.</w:t>
      </w:r>
      <w:r>
        <w:br/>
        <w:t>The Unified Modeling Language (UML) is a notation used for both the OOAD and MDA.</w:t>
      </w:r>
      <w:r>
        <w:br/>
        <w:t>Unreadable code often leads to bugs, inefficiencies, and duplicated code.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>The</w:t>
      </w:r>
      <w:r>
        <w:t>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</w:p>
    <w:sectPr w:rsidR="00EF3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485134">
    <w:abstractNumId w:val="8"/>
  </w:num>
  <w:num w:numId="2" w16cid:durableId="835725922">
    <w:abstractNumId w:val="6"/>
  </w:num>
  <w:num w:numId="3" w16cid:durableId="133642201">
    <w:abstractNumId w:val="5"/>
  </w:num>
  <w:num w:numId="4" w16cid:durableId="708141909">
    <w:abstractNumId w:val="4"/>
  </w:num>
  <w:num w:numId="5" w16cid:durableId="1383364613">
    <w:abstractNumId w:val="7"/>
  </w:num>
  <w:num w:numId="6" w16cid:durableId="1915893522">
    <w:abstractNumId w:val="3"/>
  </w:num>
  <w:num w:numId="7" w16cid:durableId="428702858">
    <w:abstractNumId w:val="2"/>
  </w:num>
  <w:num w:numId="8" w16cid:durableId="1303921152">
    <w:abstractNumId w:val="1"/>
  </w:num>
  <w:num w:numId="9" w16cid:durableId="96057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7806"/>
    <w:rsid w:val="00CB0664"/>
    <w:rsid w:val="00EF34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