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FAA" w:rsidRDefault="001128A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One approach popular for requirements analysis is Use </w:t>
      </w:r>
      <w:r>
        <w:t>Case analysis.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Text editors were also developed that allowed changes and corrections to be made much more easily than with punched cards.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Provided the functions in a library follow the appropriate run-time conventions (e.g., method of passing ar</w:t>
      </w:r>
      <w:r>
        <w:t>guments), then these functions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with the concept of the stored-program computer introduced in 1949, both programs and data were stored and manipul</w:t>
      </w:r>
      <w:r>
        <w:t>ated in the same way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Normally the first step in debugging is to attemp</w:t>
      </w:r>
      <w:r>
        <w:t>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166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140534">
    <w:abstractNumId w:val="8"/>
  </w:num>
  <w:num w:numId="2" w16cid:durableId="2083483226">
    <w:abstractNumId w:val="6"/>
  </w:num>
  <w:num w:numId="3" w16cid:durableId="1078674143">
    <w:abstractNumId w:val="5"/>
  </w:num>
  <w:num w:numId="4" w16cid:durableId="1535188990">
    <w:abstractNumId w:val="4"/>
  </w:num>
  <w:num w:numId="5" w16cid:durableId="2144497879">
    <w:abstractNumId w:val="7"/>
  </w:num>
  <w:num w:numId="6" w16cid:durableId="846791478">
    <w:abstractNumId w:val="3"/>
  </w:num>
  <w:num w:numId="7" w16cid:durableId="163056316">
    <w:abstractNumId w:val="2"/>
  </w:num>
  <w:num w:numId="8" w16cid:durableId="177042799">
    <w:abstractNumId w:val="1"/>
  </w:num>
  <w:num w:numId="9" w16cid:durableId="195882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8AD"/>
    <w:rsid w:val="0015074B"/>
    <w:rsid w:val="00166FA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