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36C" w:rsidRDefault="006601BC">
      <w:r>
        <w:t>It involves designing and implementing algorithms, step-by-step specifications of procedures, by writing code in one or more programming languages..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 similar technique used for database design is Entity-Relationship Modeling (ER Mode</w:t>
      </w:r>
      <w:r>
        <w:t>ling).</w:t>
      </w:r>
      <w:r>
        <w:br/>
        <w:t>It is usually easier to code in "high-level" languages than in "low-level" ones.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together into s</w:t>
      </w:r>
      <w:r>
        <w:t>hort cycles that take a few weeks rather than years.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Following a consistent programming style often helps readability.</w:t>
      </w:r>
      <w:r>
        <w:br/>
        <w:t>Integrated development environments (IDEs) aim to integrate all such help.</w:t>
      </w:r>
      <w:r>
        <w:br/>
        <w:t>The choice o</w:t>
      </w:r>
      <w:r>
        <w:t>f language used is subject to many considerations, such as company policy, suitability to task, availability of third-party packages, or individual preference.</w:t>
      </w:r>
      <w:r>
        <w:br/>
        <w:t>Many applications use a mix of several languages in their construction and use.</w:t>
      </w:r>
    </w:p>
    <w:sectPr w:rsidR="00883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361942">
    <w:abstractNumId w:val="8"/>
  </w:num>
  <w:num w:numId="2" w16cid:durableId="1148739721">
    <w:abstractNumId w:val="6"/>
  </w:num>
  <w:num w:numId="3" w16cid:durableId="325595900">
    <w:abstractNumId w:val="5"/>
  </w:num>
  <w:num w:numId="4" w16cid:durableId="1475025826">
    <w:abstractNumId w:val="4"/>
  </w:num>
  <w:num w:numId="5" w16cid:durableId="1832791086">
    <w:abstractNumId w:val="7"/>
  </w:num>
  <w:num w:numId="6" w16cid:durableId="929654633">
    <w:abstractNumId w:val="3"/>
  </w:num>
  <w:num w:numId="7" w16cid:durableId="610816064">
    <w:abstractNumId w:val="2"/>
  </w:num>
  <w:num w:numId="8" w16cid:durableId="433522129">
    <w:abstractNumId w:val="1"/>
  </w:num>
  <w:num w:numId="9" w16cid:durableId="6005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1BC"/>
    <w:rsid w:val="008833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