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F27" w:rsidRDefault="0047318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It involves </w:t>
      </w:r>
      <w:r>
        <w:t>designing and implementing algorithms, step-by-step specifications of procedures, by writing code in one or more programming languages.</w:t>
      </w:r>
      <w:r>
        <w:br/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</w:t>
      </w:r>
      <w:r>
        <w:t>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</w:t>
      </w:r>
      <w:r>
        <w:t>or paper tape.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</w:p>
    <w:sectPr w:rsidR="007A2F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908515">
    <w:abstractNumId w:val="8"/>
  </w:num>
  <w:num w:numId="2" w16cid:durableId="653222296">
    <w:abstractNumId w:val="6"/>
  </w:num>
  <w:num w:numId="3" w16cid:durableId="1806510410">
    <w:abstractNumId w:val="5"/>
  </w:num>
  <w:num w:numId="4" w16cid:durableId="1165827106">
    <w:abstractNumId w:val="4"/>
  </w:num>
  <w:num w:numId="5" w16cid:durableId="1742018289">
    <w:abstractNumId w:val="7"/>
  </w:num>
  <w:num w:numId="6" w16cid:durableId="1961716495">
    <w:abstractNumId w:val="3"/>
  </w:num>
  <w:num w:numId="7" w16cid:durableId="116990184">
    <w:abstractNumId w:val="2"/>
  </w:num>
  <w:num w:numId="8" w16cid:durableId="989747014">
    <w:abstractNumId w:val="1"/>
  </w:num>
  <w:num w:numId="9" w16cid:durableId="25081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181"/>
    <w:rsid w:val="007A2F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