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FF7" w:rsidRDefault="0034005E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</w:r>
      <w:r>
        <w:t>Compilers harnessed the power of computers to make programming easier by allowing programmers to specify calculations by entering a formula using infix notation.</w:t>
      </w:r>
      <w:r>
        <w:br/>
        <w:t>This can be a non-trivial task, for example as with parallel processes or some unusual software bugs.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Some languages are very popular for particular kinds of applications, while some languages are regularly use</w:t>
      </w:r>
      <w:r>
        <w:t>d to write many different kinds of applications.</w:t>
      </w:r>
      <w:r>
        <w:br/>
        <w:t>Many applications use a mix of several languages in their construction and use.</w:t>
      </w:r>
      <w:r>
        <w:br/>
        <w:t>Programming languages are essential for software development.</w:t>
      </w:r>
      <w:r>
        <w:br/>
        <w:t xml:space="preserve"> Code-breaking algorithms have also existed for centuries.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FORTRAN, the first widely used high-level language to have a functional implementation</w:t>
      </w:r>
      <w:r>
        <w:t>, came out in 1957, and many other languages were soon developed—in particular, COBOL aimed at commercial data processing, and Lisp for computer research.</w:t>
      </w:r>
      <w:r>
        <w:br/>
        <w:t>There are many approaches to the Software development process.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Popular modeling techniques include Object-Oriented Analysis and Desi</w:t>
      </w:r>
      <w:r>
        <w:t>gn (OOAD) and Model-Driven Architecture (MDA).</w:t>
      </w:r>
    </w:p>
    <w:sectPr w:rsidR="00FB2F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1227367">
    <w:abstractNumId w:val="8"/>
  </w:num>
  <w:num w:numId="2" w16cid:durableId="2146120985">
    <w:abstractNumId w:val="6"/>
  </w:num>
  <w:num w:numId="3" w16cid:durableId="721832060">
    <w:abstractNumId w:val="5"/>
  </w:num>
  <w:num w:numId="4" w16cid:durableId="793140935">
    <w:abstractNumId w:val="4"/>
  </w:num>
  <w:num w:numId="5" w16cid:durableId="1750078415">
    <w:abstractNumId w:val="7"/>
  </w:num>
  <w:num w:numId="6" w16cid:durableId="1356612176">
    <w:abstractNumId w:val="3"/>
  </w:num>
  <w:num w:numId="7" w16cid:durableId="998583834">
    <w:abstractNumId w:val="2"/>
  </w:num>
  <w:num w:numId="8" w16cid:durableId="720446788">
    <w:abstractNumId w:val="1"/>
  </w:num>
  <w:num w:numId="9" w16cid:durableId="29591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05E"/>
    <w:rsid w:val="00AA1D8D"/>
    <w:rsid w:val="00B47730"/>
    <w:rsid w:val="00CB0664"/>
    <w:rsid w:val="00FB2F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