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1EC" w:rsidRDefault="00E51E70">
      <w:r>
        <w:t>It affects the aspects of quality above, including portability, usability and most importantly maintainability..</w:t>
      </w:r>
      <w:r>
        <w:br/>
        <w:t>The Unified Modeling Language (UML) is a notation used for both the OOAD and MDA.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</w:t>
      </w:r>
      <w:r>
        <w:t>ortance of newer languages), and estimates of the number of existing lines of code written in the language (this underestimates the number of users of business languages such as COBOL).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</w:t>
      </w:r>
      <w:r>
        <w:t xml:space="preserve">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</w:t>
      </w:r>
      <w:r>
        <w:t>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 xml:space="preserve"> It is very difficult to determine what ar</w:t>
      </w:r>
      <w:r>
        <w:t>e the most popular modern programming languages.</w:t>
      </w:r>
    </w:p>
    <w:sectPr w:rsidR="00DC2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9716">
    <w:abstractNumId w:val="8"/>
  </w:num>
  <w:num w:numId="2" w16cid:durableId="300814481">
    <w:abstractNumId w:val="6"/>
  </w:num>
  <w:num w:numId="3" w16cid:durableId="2086800618">
    <w:abstractNumId w:val="5"/>
  </w:num>
  <w:num w:numId="4" w16cid:durableId="918556908">
    <w:abstractNumId w:val="4"/>
  </w:num>
  <w:num w:numId="5" w16cid:durableId="1544320752">
    <w:abstractNumId w:val="7"/>
  </w:num>
  <w:num w:numId="6" w16cid:durableId="903219507">
    <w:abstractNumId w:val="3"/>
  </w:num>
  <w:num w:numId="7" w16cid:durableId="296759785">
    <w:abstractNumId w:val="2"/>
  </w:num>
  <w:num w:numId="8" w16cid:durableId="123238840">
    <w:abstractNumId w:val="1"/>
  </w:num>
  <w:num w:numId="9" w16cid:durableId="104032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21EC"/>
    <w:rsid w:val="00E51E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