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685" w:rsidRDefault="00CF5E12">
      <w:r>
        <w:t xml:space="preserve"> The first computer program is generally dated to 1843, when mathematician Ada Lovelace published an algorithm to calculate a sequence of Bernoulli numbers, intended to be carried out by Charles Babbage's Analytical Engine..</w:t>
      </w:r>
      <w:r>
        <w:br/>
        <w:t>For example, when a bug in a compiler can make it crash when parsing some large source file, a simplification of the test case that results in only few lines from the original source file can be sufficient to reproduce the same crash.</w:t>
      </w:r>
      <w:r>
        <w:br/>
      </w:r>
      <w:r>
        <w:br/>
        <w:t>The first compiler related tool, the A-0 System, was developed in 1952 by Grace Hopper, who also coined the term 'compiler'.</w:t>
      </w:r>
      <w:r>
        <w:br/>
        <w:t>Programming languages are essential for software development.</w:t>
      </w:r>
      <w:r>
        <w:br/>
        <w:t>However, with the concept of the stored-program computer introduced in 1949, both progra</w:t>
      </w:r>
      <w:r>
        <w:t>ms and data were stored and manipulated in the same way in computer memory.</w:t>
      </w:r>
      <w:r>
        <w:br/>
        <w:t>There exist a lot of different approaches for each of those tasks.</w:t>
      </w:r>
      <w:r>
        <w:br/>
        <w:t>Many factors, having little or nothing to do with the ability of the computer to efficiently compile and execute the code, contribute to readability.</w:t>
      </w:r>
      <w:r>
        <w:br/>
        <w:t>It is usually easier to code in "high-level" languages than in "low-level" ones.</w:t>
      </w:r>
      <w:r>
        <w:br/>
        <w:t>Compilers harnessed the power of computers to make programming easier by allowing programmers to specify calculations by entering a formul</w:t>
      </w:r>
      <w:r>
        <w:t>a using infix notation.</w:t>
      </w:r>
      <w:r>
        <w:br/>
        <w:t>Many applications use a mix of several languages in their construction and use.</w:t>
      </w:r>
      <w:r>
        <w:br/>
        <w:t>When debugging the problem in a GUI, the programmer can try to skip some user interaction from the original problem description and check if remaining actions are sufficient for bugs to appear.</w:t>
      </w:r>
      <w:r>
        <w:br/>
        <w:t xml:space="preserve"> Implementation techniques include imperative languages (object-oriented or procedural), functional languages, and logic languages.</w:t>
      </w:r>
      <w:r>
        <w:br/>
        <w:t>The Unified Modeling Language (UML) is a notation used for both the OOAD and MDA.</w:t>
      </w:r>
      <w:r>
        <w:br/>
      </w:r>
      <w: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the 9th century, the Arab mathematician Al-Kindi described a cryptographic algorithm for deciphering encrypted code, in A Manuscript on Deciphering Cryptographic Messages.</w:t>
      </w:r>
    </w:p>
    <w:sectPr w:rsidR="006506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2976576">
    <w:abstractNumId w:val="8"/>
  </w:num>
  <w:num w:numId="2" w16cid:durableId="2109736212">
    <w:abstractNumId w:val="6"/>
  </w:num>
  <w:num w:numId="3" w16cid:durableId="883253107">
    <w:abstractNumId w:val="5"/>
  </w:num>
  <w:num w:numId="4" w16cid:durableId="1575897231">
    <w:abstractNumId w:val="4"/>
  </w:num>
  <w:num w:numId="5" w16cid:durableId="2112625901">
    <w:abstractNumId w:val="7"/>
  </w:num>
  <w:num w:numId="6" w16cid:durableId="72439491">
    <w:abstractNumId w:val="3"/>
  </w:num>
  <w:num w:numId="7" w16cid:durableId="950553149">
    <w:abstractNumId w:val="2"/>
  </w:num>
  <w:num w:numId="8" w16cid:durableId="1372413856">
    <w:abstractNumId w:val="1"/>
  </w:num>
  <w:num w:numId="9" w16cid:durableId="130963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0685"/>
    <w:rsid w:val="00AA1D8D"/>
    <w:rsid w:val="00B47730"/>
    <w:rsid w:val="00CB0664"/>
    <w:rsid w:val="00CF5E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2023-12-06T12:29:00Z</dcterms:modified>
  <cp:category/>
</cp:coreProperties>
</file>