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1F65" w:rsidRDefault="00007273">
      <w:r>
        <w:t>Provided the functions in a library follow the appropriate run-time conventions (e..</w:t>
      </w:r>
      <w:r>
        <w:t>g., method of passing arguments), then these functions may be written in any other language.</w:t>
      </w:r>
      <w:r>
        <w:br/>
        <w:t xml:space="preserve">Ideally, the programming language best suited for the task at hand will be </w:t>
      </w:r>
      <w:r>
        <w:t>selected.</w:t>
      </w:r>
      <w:r>
        <w:br/>
        <w:t xml:space="preserve"> Implementation techniques include imperative languages (object-oriented or procedural), functional languages, and logic languages.</w:t>
      </w:r>
      <w:r>
        <w:br/>
        <w:t>As early as the 9th century, a programmable music sequencer was invented by the Persian Banu Musa brothers, who described an automated mechanical flute player in the Book of Ingenious Devices.</w:t>
      </w:r>
      <w:r>
        <w:br/>
        <w:t xml:space="preserve"> Whatever the approach to development may be, the final program must satisfy some fundamental properties.</w:t>
      </w:r>
      <w:r>
        <w:br/>
        <w:t xml:space="preserve"> These compiled languages allow the programmer to write programs in ter</w:t>
      </w:r>
      <w:r>
        <w:t>ms that are syntactically richer, and more capable of abstracting the code, making it easy to target varying machine instruction sets via compilation declarations and heuristics.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Popular modeling techniques include Object-Orie</w:t>
      </w:r>
      <w:r>
        <w:t>nted Analysis and Design (OOAD) and Model-Driven Architecture (MDA).</w:t>
      </w:r>
      <w:r>
        <w:br/>
        <w:t xml:space="preserve"> A similar technique used for database design is Entity-Relationship Modeling (ER Modeling).</w:t>
      </w:r>
      <w:r>
        <w:br/>
        <w:t xml:space="preserve"> After the bug is reproduced, the input of the program may need to be simplified to make it easier to debug.</w:t>
      </w:r>
      <w:r>
        <w:br/>
        <w:t>Languages form an approximate spectrum from "low-level" to "high-level"; "low-level" languages are typically more machine-oriented and faster to execute, whereas "high-level" languages are more abstract and easier to use but execute less qui</w:t>
      </w:r>
      <w:r>
        <w:t>ckly.</w:t>
      </w:r>
      <w:r>
        <w:br/>
        <w:t>Expert programmers are familiar with a variety of well-established algorithms and their respective complexities and use this knowledge to choose algorithms that are best suited to the circumstances.</w:t>
      </w:r>
      <w:r>
        <w:br/>
        <w:t>Many programmers use forms of Agile software development where the various stages of formal software development are more integrated together into short cycles that take a few weeks rather than years.</w:t>
      </w:r>
      <w:r>
        <w:br/>
        <w:t xml:space="preserve"> Allen Downey, in his book How To Think Like A Computer Scientist, writes:</w:t>
      </w:r>
      <w:r>
        <w:br/>
        <w:t xml:space="preserve"> Many computer languages provid</w:t>
      </w:r>
      <w:r>
        <w:t>e a mechanism to call functions provided by shared libraries.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6D1F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5451258">
    <w:abstractNumId w:val="8"/>
  </w:num>
  <w:num w:numId="2" w16cid:durableId="1318345430">
    <w:abstractNumId w:val="6"/>
  </w:num>
  <w:num w:numId="3" w16cid:durableId="805583468">
    <w:abstractNumId w:val="5"/>
  </w:num>
  <w:num w:numId="4" w16cid:durableId="1234589339">
    <w:abstractNumId w:val="4"/>
  </w:num>
  <w:num w:numId="5" w16cid:durableId="592279786">
    <w:abstractNumId w:val="7"/>
  </w:num>
  <w:num w:numId="6" w16cid:durableId="740559459">
    <w:abstractNumId w:val="3"/>
  </w:num>
  <w:num w:numId="7" w16cid:durableId="174196823">
    <w:abstractNumId w:val="2"/>
  </w:num>
  <w:num w:numId="8" w16cid:durableId="1428425577">
    <w:abstractNumId w:val="1"/>
  </w:num>
  <w:num w:numId="9" w16cid:durableId="444885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273"/>
    <w:rsid w:val="00034616"/>
    <w:rsid w:val="0006063C"/>
    <w:rsid w:val="0015074B"/>
    <w:rsid w:val="0029639D"/>
    <w:rsid w:val="00326F90"/>
    <w:rsid w:val="006D1F6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2023-12-06T12:15:00Z</dcterms:modified>
  <cp:category/>
</cp:coreProperties>
</file>