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692" w:rsidRDefault="00B073A6">
      <w:r>
        <w:t xml:space="preserve"> A similar technique used for database design is Entity-Relationship Modeling (ER Modeling)..</w:t>
      </w:r>
      <w:r>
        <w:br/>
      </w:r>
      <w:r>
        <w:br/>
        <w:t xml:space="preserve">For example, when a bug in a compiler can make it crash when parsing some large source file, a simplification of the test case that results in only few </w:t>
      </w:r>
      <w:r>
        <w:t>lines from the original source file can be sufficient to reproduce the same crash.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Ideally, the programming language best suited for the task at hand will be selected.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>The first compiler related tool, the</w:t>
      </w:r>
      <w:r>
        <w:t xml:space="preserve"> A-0 System, was developed in 1952 by Grace Hopper, who also coined the term 'compiler'.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Popular modeling techniques include Object-Oriented Analysis and Design (OOA</w:t>
      </w:r>
      <w:r>
        <w:t>D) and Model-Driven Architecture (MDA).</w:t>
      </w:r>
      <w:r>
        <w:br/>
        <w:t>A study found that a few simple readability transformations made code shorter and drastically reduced the time to understand it.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Scripting and breakpointing is also part of this process.</w:t>
      </w:r>
      <w:r>
        <w:br/>
        <w:t xml:space="preserve"> Readability is important because programmers spend the majority of their time reading, trying to understand, reusing and modif</w:t>
      </w:r>
      <w:r>
        <w:t>ying existing source code, rather than writing new source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FC26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946619">
    <w:abstractNumId w:val="8"/>
  </w:num>
  <w:num w:numId="2" w16cid:durableId="909533820">
    <w:abstractNumId w:val="6"/>
  </w:num>
  <w:num w:numId="3" w16cid:durableId="2113235175">
    <w:abstractNumId w:val="5"/>
  </w:num>
  <w:num w:numId="4" w16cid:durableId="1759329728">
    <w:abstractNumId w:val="4"/>
  </w:num>
  <w:num w:numId="5" w16cid:durableId="386228163">
    <w:abstractNumId w:val="7"/>
  </w:num>
  <w:num w:numId="6" w16cid:durableId="1074201113">
    <w:abstractNumId w:val="3"/>
  </w:num>
  <w:num w:numId="7" w16cid:durableId="1259021698">
    <w:abstractNumId w:val="2"/>
  </w:num>
  <w:num w:numId="8" w16cid:durableId="1893957221">
    <w:abstractNumId w:val="1"/>
  </w:num>
  <w:num w:numId="9" w16cid:durableId="18764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73A6"/>
    <w:rsid w:val="00B47730"/>
    <w:rsid w:val="00CB0664"/>
    <w:rsid w:val="00FC26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