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BFA" w:rsidRDefault="00C0071A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software development is used for this larger overall process – with the terms programming, implementation, and c</w:t>
      </w:r>
      <w:r>
        <w:t>oding reserved for the writing and editing of code per 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processing, and Lisp </w:t>
      </w:r>
      <w:r>
        <w:t>for computer research.</w:t>
      </w:r>
      <w:r>
        <w:br/>
        <w:t xml:space="preserve"> Computer programmers are those who write computer software.</w:t>
      </w:r>
      <w:r>
        <w:br/>
        <w:t>Programming languages are essential for software development.</w:t>
      </w:r>
      <w:r>
        <w:br/>
        <w:t>Normally the first step in debugging is to attempt to reproduce the problem.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  <w:r>
        <w:br/>
        <w:t xml:space="preserve"> After the bug is reproduced, the input of the program may need to be simplified to make it easier to debug.</w:t>
      </w:r>
      <w:r>
        <w:br/>
        <w:t xml:space="preserve"> The academic field and the engineering pr</w:t>
      </w:r>
      <w:r>
        <w:t>actice of computer programming are both largely concerned with discovering and implementing the most efficient algorithms for a given class of problems.</w:t>
      </w:r>
      <w:r>
        <w:br/>
        <w:t xml:space="preserve"> Machine code was the language of early programs, written in the instruction set of the particular machine, often in binary notation.</w:t>
      </w:r>
    </w:p>
    <w:sectPr w:rsidR="00026B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715424">
    <w:abstractNumId w:val="8"/>
  </w:num>
  <w:num w:numId="2" w16cid:durableId="411926496">
    <w:abstractNumId w:val="6"/>
  </w:num>
  <w:num w:numId="3" w16cid:durableId="242184950">
    <w:abstractNumId w:val="5"/>
  </w:num>
  <w:num w:numId="4" w16cid:durableId="659114895">
    <w:abstractNumId w:val="4"/>
  </w:num>
  <w:num w:numId="5" w16cid:durableId="497307775">
    <w:abstractNumId w:val="7"/>
  </w:num>
  <w:num w:numId="6" w16cid:durableId="91557097">
    <w:abstractNumId w:val="3"/>
  </w:num>
  <w:num w:numId="7" w16cid:durableId="498738903">
    <w:abstractNumId w:val="2"/>
  </w:num>
  <w:num w:numId="8" w16cid:durableId="698893836">
    <w:abstractNumId w:val="1"/>
  </w:num>
  <w:num w:numId="9" w16cid:durableId="144330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BFA"/>
    <w:rsid w:val="00034616"/>
    <w:rsid w:val="0006063C"/>
    <w:rsid w:val="0015074B"/>
    <w:rsid w:val="0029639D"/>
    <w:rsid w:val="00326F90"/>
    <w:rsid w:val="00AA1D8D"/>
    <w:rsid w:val="00B47730"/>
    <w:rsid w:val="00C007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